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CD18" w14:textId="77777777" w:rsidR="00EB4C14" w:rsidRDefault="00E2599C" w:rsidP="00E2599C">
      <w:pPr>
        <w:jc w:val="center"/>
        <w:rPr>
          <w:rFonts w:ascii="Arial" w:hAnsi="Arial" w:cs="Arial"/>
          <w:b/>
          <w:sz w:val="22"/>
          <w:szCs w:val="22"/>
        </w:rPr>
      </w:pPr>
      <w:bookmarkStart w:id="0" w:name="_GoBack"/>
      <w:bookmarkEnd w:id="0"/>
      <w:r>
        <w:rPr>
          <w:rFonts w:ascii="Arial" w:hAnsi="Arial"/>
          <w:b/>
          <w:sz w:val="22"/>
          <w:szCs w:val="22"/>
        </w:rPr>
        <w:t>LEABHRÁN EOLAIS</w:t>
      </w:r>
    </w:p>
    <w:p w14:paraId="378EF393" w14:textId="77777777" w:rsidR="00E2599C" w:rsidRDefault="00E2599C" w:rsidP="00EB4C14">
      <w:pPr>
        <w:rPr>
          <w:rFonts w:ascii="Arial" w:hAnsi="Arial" w:cs="Arial"/>
          <w:b/>
          <w:sz w:val="22"/>
          <w:szCs w:val="22"/>
          <w:lang w:val="en-IE"/>
        </w:rPr>
      </w:pPr>
    </w:p>
    <w:p w14:paraId="022330CA" w14:textId="77777777" w:rsidR="00EB4C14" w:rsidRDefault="00BE0252" w:rsidP="008F37EE">
      <w:pPr>
        <w:jc w:val="both"/>
        <w:rPr>
          <w:rFonts w:ascii="Arial" w:hAnsi="Arial" w:cs="Arial"/>
          <w:sz w:val="22"/>
          <w:szCs w:val="22"/>
        </w:rPr>
      </w:pPr>
      <w:r>
        <w:rPr>
          <w:rFonts w:ascii="Arial" w:hAnsi="Arial"/>
          <w:b/>
          <w:sz w:val="22"/>
          <w:szCs w:val="22"/>
        </w:rPr>
        <w:t>Teideal an Phoist:</w:t>
      </w:r>
      <w:r>
        <w:rPr>
          <w:rFonts w:ascii="Arial" w:hAnsi="Arial"/>
          <w:b/>
          <w:sz w:val="22"/>
          <w:szCs w:val="22"/>
        </w:rPr>
        <w:tab/>
      </w:r>
      <w:r>
        <w:rPr>
          <w:rFonts w:ascii="Arial" w:hAnsi="Arial"/>
          <w:sz w:val="22"/>
          <w:szCs w:val="22"/>
        </w:rPr>
        <w:t xml:space="preserve">Iniúchóir Sinsearach </w:t>
      </w:r>
    </w:p>
    <w:p w14:paraId="1B135574" w14:textId="77777777" w:rsidR="00EB4C14" w:rsidRDefault="00EB4C14" w:rsidP="008F37EE">
      <w:pPr>
        <w:jc w:val="both"/>
        <w:rPr>
          <w:rFonts w:ascii="Arial" w:hAnsi="Arial" w:cs="Arial"/>
          <w:sz w:val="22"/>
          <w:szCs w:val="22"/>
          <w:lang w:val="en-IE"/>
        </w:rPr>
      </w:pPr>
    </w:p>
    <w:p w14:paraId="4FC21317" w14:textId="77777777" w:rsidR="00EB4C14" w:rsidRDefault="00BE0252" w:rsidP="008F37EE">
      <w:pPr>
        <w:jc w:val="both"/>
        <w:rPr>
          <w:rFonts w:ascii="Arial" w:hAnsi="Arial" w:cs="Arial"/>
          <w:sz w:val="22"/>
          <w:szCs w:val="22"/>
        </w:rPr>
      </w:pPr>
      <w:r>
        <w:rPr>
          <w:rFonts w:ascii="Arial" w:hAnsi="Arial"/>
          <w:b/>
          <w:sz w:val="22"/>
          <w:szCs w:val="22"/>
        </w:rPr>
        <w:t>Eagraíocht:</w:t>
      </w:r>
      <w:r>
        <w:rPr>
          <w:rFonts w:ascii="Arial" w:hAnsi="Arial"/>
          <w:b/>
          <w:sz w:val="22"/>
          <w:szCs w:val="22"/>
        </w:rPr>
        <w:tab/>
        <w:t xml:space="preserve">           </w:t>
      </w:r>
      <w:r>
        <w:rPr>
          <w:rFonts w:ascii="Arial" w:hAnsi="Arial"/>
          <w:sz w:val="22"/>
          <w:szCs w:val="22"/>
        </w:rPr>
        <w:t>Oifig an Ard-Reachtaire Cuntas agus Ciste</w:t>
      </w:r>
      <w:r>
        <w:rPr>
          <w:rFonts w:ascii="Arial" w:hAnsi="Arial"/>
          <w:b/>
          <w:sz w:val="22"/>
          <w:szCs w:val="22"/>
        </w:rPr>
        <w:t xml:space="preserve"> </w:t>
      </w:r>
    </w:p>
    <w:p w14:paraId="636342ED" w14:textId="77777777" w:rsidR="00EB4C14" w:rsidRDefault="00EB4C14" w:rsidP="008F37EE">
      <w:pPr>
        <w:jc w:val="both"/>
        <w:rPr>
          <w:rFonts w:ascii="Arial" w:hAnsi="Arial" w:cs="Arial"/>
          <w:sz w:val="22"/>
          <w:szCs w:val="22"/>
          <w:lang w:val="en-IE"/>
        </w:rPr>
      </w:pPr>
    </w:p>
    <w:p w14:paraId="720B7BAD" w14:textId="5186E2D2" w:rsidR="00EB4C14" w:rsidRDefault="00EB4C14" w:rsidP="008F37EE">
      <w:pPr>
        <w:jc w:val="both"/>
        <w:rPr>
          <w:rFonts w:ascii="Arial" w:hAnsi="Arial" w:cs="Arial"/>
          <w:sz w:val="22"/>
          <w:szCs w:val="22"/>
        </w:rPr>
      </w:pPr>
      <w:r>
        <w:rPr>
          <w:rFonts w:ascii="Arial" w:hAnsi="Arial"/>
          <w:b/>
          <w:sz w:val="22"/>
          <w:szCs w:val="22"/>
        </w:rPr>
        <w:t xml:space="preserve">Áit:                 </w:t>
      </w:r>
      <w:r>
        <w:rPr>
          <w:rFonts w:ascii="Arial" w:hAnsi="Arial"/>
          <w:b/>
          <w:sz w:val="22"/>
          <w:szCs w:val="22"/>
        </w:rPr>
        <w:tab/>
      </w:r>
      <w:r w:rsidR="00047ADA">
        <w:rPr>
          <w:rFonts w:ascii="Arial" w:hAnsi="Arial"/>
          <w:b/>
          <w:sz w:val="22"/>
          <w:szCs w:val="22"/>
        </w:rPr>
        <w:tab/>
      </w:r>
      <w:r>
        <w:rPr>
          <w:rFonts w:ascii="Arial" w:hAnsi="Arial"/>
          <w:sz w:val="22"/>
          <w:szCs w:val="22"/>
        </w:rPr>
        <w:t>Baile Átha Cliath</w:t>
      </w:r>
    </w:p>
    <w:p w14:paraId="3D94862C" w14:textId="77777777" w:rsidR="00EB4C14" w:rsidRDefault="00EB4C14" w:rsidP="008F37EE">
      <w:pPr>
        <w:jc w:val="both"/>
        <w:rPr>
          <w:rFonts w:ascii="Arial" w:hAnsi="Arial" w:cs="Arial"/>
          <w:b/>
          <w:sz w:val="22"/>
          <w:szCs w:val="22"/>
          <w:lang w:val="en-IE"/>
        </w:rPr>
      </w:pPr>
    </w:p>
    <w:p w14:paraId="05EC163D" w14:textId="77777777" w:rsidR="00EB4C14" w:rsidRDefault="00EB4C14" w:rsidP="008F37EE">
      <w:pPr>
        <w:jc w:val="both"/>
        <w:rPr>
          <w:rFonts w:ascii="Arial" w:hAnsi="Arial" w:cs="Arial"/>
          <w:b/>
          <w:sz w:val="22"/>
          <w:szCs w:val="22"/>
        </w:rPr>
      </w:pPr>
      <w:r>
        <w:rPr>
          <w:rFonts w:ascii="Arial" w:hAnsi="Arial"/>
          <w:b/>
          <w:sz w:val="22"/>
          <w:szCs w:val="22"/>
        </w:rPr>
        <w:t>Cúlra</w:t>
      </w:r>
    </w:p>
    <w:p w14:paraId="4D1DC3E1" w14:textId="77777777" w:rsidR="00EB4C14" w:rsidRDefault="00EB4C14" w:rsidP="008F37EE">
      <w:pPr>
        <w:autoSpaceDE w:val="0"/>
        <w:autoSpaceDN w:val="0"/>
        <w:adjustRightInd w:val="0"/>
        <w:spacing w:after="360"/>
        <w:jc w:val="both"/>
        <w:rPr>
          <w:rFonts w:ascii="Arial" w:hAnsi="Arial" w:cs="Arial"/>
          <w:b/>
          <w:bCs/>
          <w:i/>
          <w:iCs/>
          <w:szCs w:val="24"/>
        </w:rPr>
      </w:pPr>
      <w:r>
        <w:rPr>
          <w:rFonts w:ascii="Arial" w:hAnsi="Arial"/>
          <w:szCs w:val="24"/>
        </w:rPr>
        <w:t>Tá seilbh oifige ag an Ard-Reachtaire Cuntas agus Ciste (C&amp;AG) faoi Airteagal 33 den Bhunreacht.  Is é a fheidhm bhunreachtúil gach cuntas airgid a riarann an tOireachtas nó faoi údarás an Oireachtais a iniúchadh thar ceann an Stáit.  Ina theannta sin, tá feidhmeanna áirithe eile tugtha dó de réir an dlí.</w:t>
      </w:r>
    </w:p>
    <w:p w14:paraId="09F05E8A" w14:textId="77777777" w:rsidR="00EB4C14" w:rsidRDefault="00EB4C14" w:rsidP="008F37EE">
      <w:pPr>
        <w:autoSpaceDE w:val="0"/>
        <w:autoSpaceDN w:val="0"/>
        <w:adjustRightInd w:val="0"/>
        <w:jc w:val="both"/>
        <w:rPr>
          <w:rFonts w:ascii="Arial" w:hAnsi="Arial" w:cs="Arial"/>
          <w:szCs w:val="24"/>
        </w:rPr>
      </w:pPr>
      <w:r>
        <w:rPr>
          <w:rFonts w:ascii="Arial" w:hAnsi="Arial"/>
          <w:szCs w:val="24"/>
        </w:rPr>
        <w:t>Tacaíonn an tArd-Reachtaire Cuntas agus Ciste le grinnscrúdú daonlathach éifeachtach trína thuarascálacha foilsithe agus trí chúnamh a sholáthar don Choiste um Chuntais Phoiblí agus é ag scrúdú airgeadais phoiblí.</w:t>
      </w:r>
    </w:p>
    <w:p w14:paraId="656798C4" w14:textId="77777777" w:rsidR="00EB4C14" w:rsidRDefault="00EB4C14" w:rsidP="008F37EE">
      <w:pPr>
        <w:autoSpaceDE w:val="0"/>
        <w:autoSpaceDN w:val="0"/>
        <w:adjustRightInd w:val="0"/>
        <w:jc w:val="both"/>
        <w:rPr>
          <w:rFonts w:ascii="Arial" w:hAnsi="Arial" w:cs="Arial"/>
          <w:szCs w:val="24"/>
        </w:rPr>
      </w:pPr>
    </w:p>
    <w:p w14:paraId="525C7FBA" w14:textId="77777777" w:rsidR="00EB4C14" w:rsidRDefault="00EB4C14" w:rsidP="008F37EE">
      <w:pPr>
        <w:autoSpaceDE w:val="0"/>
        <w:autoSpaceDN w:val="0"/>
        <w:adjustRightInd w:val="0"/>
        <w:spacing w:after="60"/>
        <w:jc w:val="both"/>
        <w:rPr>
          <w:rFonts w:ascii="Arial" w:hAnsi="Arial" w:cs="Arial"/>
          <w:szCs w:val="24"/>
        </w:rPr>
      </w:pPr>
      <w:r>
        <w:rPr>
          <w:rFonts w:ascii="Arial" w:hAnsi="Arial"/>
          <w:szCs w:val="24"/>
        </w:rPr>
        <w:t xml:space="preserve">Cuidíonn Oifig an Ard-Reachtaire Cuntas agus Ciste (an Oifig) leis an Ard-Reachtaire Cuntas agus Ciste </w:t>
      </w:r>
    </w:p>
    <w:p w14:paraId="419CEB52" w14:textId="77777777" w:rsidR="00EB4C14" w:rsidRDefault="00EB4C14" w:rsidP="008F37EE">
      <w:pPr>
        <w:pStyle w:val="ListParagraph"/>
        <w:numPr>
          <w:ilvl w:val="0"/>
          <w:numId w:val="1"/>
        </w:numPr>
        <w:autoSpaceDE w:val="0"/>
        <w:autoSpaceDN w:val="0"/>
        <w:adjustRightInd w:val="0"/>
        <w:spacing w:before="60" w:after="100" w:afterAutospacing="1"/>
        <w:ind w:left="851" w:hanging="397"/>
        <w:jc w:val="both"/>
        <w:rPr>
          <w:rFonts w:ascii="Arial" w:hAnsi="Arial" w:cs="Arial"/>
          <w:szCs w:val="24"/>
        </w:rPr>
      </w:pPr>
      <w:r>
        <w:rPr>
          <w:rFonts w:ascii="Arial" w:hAnsi="Arial"/>
          <w:szCs w:val="24"/>
        </w:rPr>
        <w:t>iniúchadh agus tuairisciú a dhéanamh ar chuntais chomhlachtaí poiblí</w:t>
      </w:r>
    </w:p>
    <w:p w14:paraId="3BFC8015" w14:textId="77777777" w:rsidR="00EB4C14" w:rsidRDefault="00EB4C14" w:rsidP="008F37EE">
      <w:pPr>
        <w:pStyle w:val="ListParagraph"/>
        <w:numPr>
          <w:ilvl w:val="0"/>
          <w:numId w:val="1"/>
        </w:numPr>
        <w:autoSpaceDE w:val="0"/>
        <w:autoSpaceDN w:val="0"/>
        <w:adjustRightInd w:val="0"/>
        <w:spacing w:before="60" w:after="100" w:afterAutospacing="1"/>
        <w:ind w:left="851" w:hanging="397"/>
        <w:jc w:val="both"/>
        <w:rPr>
          <w:rFonts w:ascii="Arial" w:hAnsi="Arial" w:cs="Arial"/>
          <w:szCs w:val="24"/>
        </w:rPr>
      </w:pPr>
      <w:r>
        <w:rPr>
          <w:rFonts w:ascii="Arial" w:hAnsi="Arial"/>
          <w:szCs w:val="24"/>
        </w:rPr>
        <w:t>a dheimhniú go bhfuil idirbhearta comhlachtaí poiblí i gcomhréir leis na húdaráis dlí a rialaíonn iad agus go gcuirtear cistí i bhfeidhm chun na gcríoch atá beartaithe</w:t>
      </w:r>
    </w:p>
    <w:p w14:paraId="60CA708E" w14:textId="77777777" w:rsidR="00EB4C14" w:rsidRDefault="00EB4C14" w:rsidP="008F37EE">
      <w:pPr>
        <w:pStyle w:val="ListParagraph"/>
        <w:numPr>
          <w:ilvl w:val="0"/>
          <w:numId w:val="1"/>
        </w:numPr>
        <w:autoSpaceDE w:val="0"/>
        <w:autoSpaceDN w:val="0"/>
        <w:adjustRightInd w:val="0"/>
        <w:spacing w:before="60" w:after="100" w:afterAutospacing="1"/>
        <w:ind w:left="851" w:hanging="397"/>
        <w:jc w:val="both"/>
        <w:rPr>
          <w:rFonts w:ascii="Arial" w:hAnsi="Arial" w:cs="Arial"/>
          <w:szCs w:val="24"/>
        </w:rPr>
      </w:pPr>
      <w:r>
        <w:rPr>
          <w:rFonts w:ascii="Arial" w:hAnsi="Arial"/>
          <w:szCs w:val="24"/>
        </w:rPr>
        <w:t>scrúdú a dhéanamh cibé an bhfuil comhlachtaí Stáit ag baint úsáide as a gcuid acmhainní go heacnamaíoch agus go héifeachtúil agus an bhfuil meicníochtaí i bhfeidhm acu chun éifeachtúlacht a gcuid oibríochtaí a mheas</w:t>
      </w:r>
    </w:p>
    <w:p w14:paraId="514CEA00" w14:textId="77777777" w:rsidR="00EB4C14" w:rsidRDefault="00EB4C14" w:rsidP="008F37EE">
      <w:pPr>
        <w:pStyle w:val="ListParagraph"/>
        <w:numPr>
          <w:ilvl w:val="0"/>
          <w:numId w:val="1"/>
        </w:numPr>
        <w:autoSpaceDE w:val="0"/>
        <w:autoSpaceDN w:val="0"/>
        <w:adjustRightInd w:val="0"/>
        <w:spacing w:before="60" w:after="100" w:afterAutospacing="1"/>
        <w:ind w:left="851" w:hanging="397"/>
        <w:jc w:val="both"/>
        <w:rPr>
          <w:rFonts w:ascii="Arial" w:hAnsi="Arial" w:cs="Arial"/>
          <w:szCs w:val="24"/>
        </w:rPr>
      </w:pPr>
      <w:r>
        <w:rPr>
          <w:rFonts w:ascii="Arial" w:hAnsi="Arial"/>
          <w:szCs w:val="24"/>
        </w:rPr>
        <w:t>scaoileadh cistí ón Státchiste a údarú chun na críocha a cheadaítear leis an dlí.</w:t>
      </w:r>
    </w:p>
    <w:p w14:paraId="0EB9E9DB" w14:textId="77777777" w:rsidR="00EB4C14" w:rsidRDefault="00EB4C14" w:rsidP="008F37EE">
      <w:pPr>
        <w:autoSpaceDE w:val="0"/>
        <w:autoSpaceDN w:val="0"/>
        <w:adjustRightInd w:val="0"/>
        <w:jc w:val="both"/>
        <w:rPr>
          <w:rFonts w:ascii="Arial" w:hAnsi="Arial" w:cs="Arial"/>
          <w:sz w:val="22"/>
          <w:szCs w:val="22"/>
        </w:rPr>
      </w:pPr>
      <w:r>
        <w:rPr>
          <w:rFonts w:ascii="Arial" w:hAnsi="Arial"/>
          <w:szCs w:val="24"/>
        </w:rPr>
        <w:t>Agus an sainordú seo á chur i bhfeidhm, cuirtear san áireamh na cúinsí speisialta a bhaineann le bainistiú cistí poiblí, lena n-áirítear na ceanglais maidir le hionracas, bainistíocht riosca agus rialachas corparáideach fónta</w:t>
      </w:r>
      <w:r>
        <w:rPr>
          <w:rFonts w:ascii="Arial" w:hAnsi="Arial"/>
        </w:rPr>
        <w:t xml:space="preserve"> </w:t>
      </w:r>
      <w:r>
        <w:rPr>
          <w:rFonts w:ascii="Arial" w:hAnsi="Arial"/>
          <w:sz w:val="22"/>
          <w:szCs w:val="22"/>
        </w:rPr>
        <w:t>.</w:t>
      </w:r>
    </w:p>
    <w:p w14:paraId="0D4D2099" w14:textId="77777777" w:rsidR="00EB4C14" w:rsidRPr="00047ADA" w:rsidRDefault="00EB4C14" w:rsidP="008F37EE">
      <w:pPr>
        <w:autoSpaceDE w:val="0"/>
        <w:autoSpaceDN w:val="0"/>
        <w:adjustRightInd w:val="0"/>
        <w:jc w:val="both"/>
        <w:rPr>
          <w:rFonts w:ascii="Arial" w:hAnsi="Arial" w:cs="Arial"/>
          <w:sz w:val="22"/>
          <w:szCs w:val="22"/>
        </w:rPr>
      </w:pPr>
    </w:p>
    <w:p w14:paraId="62E83D3C" w14:textId="77777777" w:rsidR="00EB4C14" w:rsidRDefault="00EB4C14" w:rsidP="008F37EE">
      <w:pPr>
        <w:autoSpaceDE w:val="0"/>
        <w:autoSpaceDN w:val="0"/>
        <w:adjustRightInd w:val="0"/>
        <w:spacing w:after="360"/>
        <w:jc w:val="both"/>
        <w:rPr>
          <w:rFonts w:ascii="Arial" w:hAnsi="Arial" w:cs="Arial"/>
          <w:szCs w:val="24"/>
        </w:rPr>
      </w:pPr>
      <w:r>
        <w:rPr>
          <w:rFonts w:ascii="Arial" w:hAnsi="Arial"/>
          <w:szCs w:val="24"/>
        </w:rPr>
        <w:t>Déanann an tArd-Reachtaire Cuntas agus Ciste iniúchadh ar thart ar 300 comhlacht poiblí.  Is é príomhchuspóir na hoibre iniúchta ná dearbhú a sholáthar maidir le cruinneas chuntais na gcomhlachtaí poiblí seo.  Ina theannta sin, déanann an tArd-Reachtaire Cuntas agus Ciste raon scrúduithe ar chláir ábhartha nó ar réimsí riaracháin nuair a mheastar go bhféadfaí nach mbaintear úsáid cheart as cistí poiblí.</w:t>
      </w:r>
    </w:p>
    <w:p w14:paraId="028214B9" w14:textId="77777777" w:rsidR="00EB4C14" w:rsidRPr="00BE0252" w:rsidRDefault="00EB4C14" w:rsidP="008F37EE">
      <w:pPr>
        <w:autoSpaceDE w:val="0"/>
        <w:autoSpaceDN w:val="0"/>
        <w:adjustRightInd w:val="0"/>
        <w:jc w:val="both"/>
        <w:rPr>
          <w:rFonts w:ascii="Arial" w:hAnsi="Arial" w:cs="Arial"/>
          <w:b/>
          <w:bCs/>
          <w:i/>
          <w:iCs/>
          <w:szCs w:val="24"/>
        </w:rPr>
      </w:pPr>
      <w:r>
        <w:rPr>
          <w:rFonts w:ascii="Arial" w:hAnsi="Arial"/>
          <w:b/>
          <w:sz w:val="22"/>
          <w:szCs w:val="22"/>
        </w:rPr>
        <w:t>Cur síos ar an bPost</w:t>
      </w:r>
    </w:p>
    <w:p w14:paraId="2BEE11DF" w14:textId="724F1236" w:rsidR="00EB4C14" w:rsidRPr="007D7C13" w:rsidRDefault="00EB4C14" w:rsidP="007D7C13">
      <w:pPr>
        <w:autoSpaceDE w:val="0"/>
        <w:autoSpaceDN w:val="0"/>
        <w:adjustRightInd w:val="0"/>
        <w:jc w:val="both"/>
        <w:rPr>
          <w:rFonts w:ascii="Arial" w:hAnsi="Arial" w:cs="Arial"/>
          <w:szCs w:val="24"/>
        </w:rPr>
      </w:pPr>
    </w:p>
    <w:p w14:paraId="61148E14" w14:textId="65EC8F9C" w:rsidR="007D7C13" w:rsidRPr="007D7C13" w:rsidRDefault="007D7C13" w:rsidP="007D7C13">
      <w:pPr>
        <w:spacing w:line="360" w:lineRule="auto"/>
        <w:rPr>
          <w:rFonts w:ascii="Arial" w:hAnsi="Arial" w:cs="Arial"/>
          <w:b/>
        </w:rPr>
      </w:pPr>
      <w:r>
        <w:rPr>
          <w:rFonts w:ascii="Arial" w:hAnsi="Arial"/>
        </w:rPr>
        <w:t xml:space="preserve">Tá Iniúchóir Sinsearach freagrach as punann iniúchtaí airgeadais nó scrúduithe a bhainistiú. Is bainisteoir iniúchóireachta é </w:t>
      </w:r>
      <w:r w:rsidR="00047ADA">
        <w:rPr>
          <w:rFonts w:ascii="Arial" w:hAnsi="Arial"/>
        </w:rPr>
        <w:t>an choibhéis</w:t>
      </w:r>
      <w:r>
        <w:rPr>
          <w:rFonts w:ascii="Arial" w:hAnsi="Arial"/>
        </w:rPr>
        <w:t xml:space="preserve"> i gcleachtas tráchtála. Bainistíonn sé/sí foireann ghairmiúil agus is é an príomhtheagmháil idir an Oifig agus gach comhlacht a ndéantar iniúchadh air.  Ní mór go mbeadh cáilíocht </w:t>
      </w:r>
      <w:r>
        <w:rPr>
          <w:rFonts w:ascii="Arial" w:hAnsi="Arial"/>
        </w:rPr>
        <w:lastRenderedPageBreak/>
        <w:t>chuntasaíochta ghairmiúil ag Iniúchóir Sinsearach. Tuairiscíonn an tIniúchóir Sinsearach chuig Leas-Stiúrthóir Iniúchta agus tá sé freagrach as:</w:t>
      </w:r>
    </w:p>
    <w:p w14:paraId="6C9B80B6" w14:textId="77777777" w:rsidR="007D7C13" w:rsidRDefault="007D7C13" w:rsidP="007D7C13">
      <w:pPr>
        <w:widowControl w:val="0"/>
        <w:numPr>
          <w:ilvl w:val="0"/>
          <w:numId w:val="12"/>
        </w:numPr>
        <w:autoSpaceDE w:val="0"/>
        <w:autoSpaceDN w:val="0"/>
        <w:adjustRightInd w:val="0"/>
        <w:spacing w:line="360" w:lineRule="auto"/>
        <w:rPr>
          <w:rFonts w:ascii="Arial" w:hAnsi="Arial" w:cs="Arial"/>
        </w:rPr>
      </w:pPr>
      <w:r>
        <w:rPr>
          <w:rFonts w:ascii="Arial" w:hAnsi="Arial"/>
        </w:rPr>
        <w:t>polasaithe, straitéisí agus caighdeáin iniúchta agus tuairiscithe a chur i bhfeidhm go héifeachtach</w:t>
      </w:r>
    </w:p>
    <w:p w14:paraId="24A5B217" w14:textId="77777777" w:rsidR="007D7C13" w:rsidRDefault="007D7C13" w:rsidP="007D7C13">
      <w:pPr>
        <w:widowControl w:val="0"/>
        <w:numPr>
          <w:ilvl w:val="0"/>
          <w:numId w:val="12"/>
        </w:numPr>
        <w:autoSpaceDE w:val="0"/>
        <w:autoSpaceDN w:val="0"/>
        <w:adjustRightInd w:val="0"/>
        <w:spacing w:line="360" w:lineRule="auto"/>
        <w:rPr>
          <w:rFonts w:ascii="Arial" w:hAnsi="Arial" w:cs="Arial"/>
        </w:rPr>
      </w:pPr>
      <w:r>
        <w:rPr>
          <w:rFonts w:ascii="Arial" w:hAnsi="Arial"/>
        </w:rPr>
        <w:t>baill foirne a bhainistiú agus athbhreithniú a dhéanamh ar a gcuid oibre lena chinntiú go ndearnadh í go héifeachtúil agus go héifeachtach ag teacht le modheolaíochtaí faofa agus gur aithníodh agus gur déileáladh leis na príomhcheisteanna go léir</w:t>
      </w:r>
    </w:p>
    <w:p w14:paraId="03ADEC75" w14:textId="77777777" w:rsidR="007D7C13" w:rsidRDefault="007D7C13" w:rsidP="007D7C13">
      <w:pPr>
        <w:widowControl w:val="0"/>
        <w:numPr>
          <w:ilvl w:val="0"/>
          <w:numId w:val="12"/>
        </w:numPr>
        <w:autoSpaceDE w:val="0"/>
        <w:autoSpaceDN w:val="0"/>
        <w:adjustRightInd w:val="0"/>
        <w:spacing w:line="360" w:lineRule="auto"/>
        <w:rPr>
          <w:rFonts w:ascii="Arial" w:hAnsi="Arial" w:cs="Arial"/>
        </w:rPr>
      </w:pPr>
      <w:r>
        <w:rPr>
          <w:rFonts w:ascii="Arial" w:hAnsi="Arial"/>
        </w:rPr>
        <w:t>tuairisciú a dhéanamh ar thorthaí iniúchtaí agus scrúduithe don bhainistíocht shinsearach</w:t>
      </w:r>
    </w:p>
    <w:p w14:paraId="4254FEA6" w14:textId="77777777" w:rsidR="007D7C13" w:rsidRDefault="007D7C13" w:rsidP="007D7C13">
      <w:pPr>
        <w:widowControl w:val="0"/>
        <w:numPr>
          <w:ilvl w:val="0"/>
          <w:numId w:val="12"/>
        </w:numPr>
        <w:autoSpaceDE w:val="0"/>
        <w:autoSpaceDN w:val="0"/>
        <w:adjustRightInd w:val="0"/>
        <w:spacing w:line="360" w:lineRule="auto"/>
        <w:rPr>
          <w:rFonts w:ascii="Arial" w:hAnsi="Arial" w:cs="Arial"/>
        </w:rPr>
      </w:pPr>
      <w:r>
        <w:rPr>
          <w:rFonts w:ascii="Arial" w:hAnsi="Arial"/>
        </w:rPr>
        <w:t>moltaí a dhéanamh don bhainistíocht shinsearach faoi chúrsaí a bhaineann le breithiúnais ghairmiúla chasta</w:t>
      </w:r>
    </w:p>
    <w:p w14:paraId="51B9FE58" w14:textId="77777777" w:rsidR="007D7C13" w:rsidRDefault="007D7C13" w:rsidP="007D7C13">
      <w:pPr>
        <w:widowControl w:val="0"/>
        <w:numPr>
          <w:ilvl w:val="0"/>
          <w:numId w:val="12"/>
        </w:numPr>
        <w:autoSpaceDE w:val="0"/>
        <w:autoSpaceDN w:val="0"/>
        <w:adjustRightInd w:val="0"/>
        <w:spacing w:line="360" w:lineRule="auto"/>
        <w:rPr>
          <w:rFonts w:ascii="Arial" w:hAnsi="Arial" w:cs="Arial"/>
        </w:rPr>
      </w:pPr>
      <w:r>
        <w:rPr>
          <w:rFonts w:ascii="Arial" w:hAnsi="Arial"/>
        </w:rPr>
        <w:t xml:space="preserve">ionadaíocht a dhéanamh ar an Oifig agus í ag plé le comhlachtaí iniúchta lena n-áirítear freastal ar choistí iniúchóireachta na gcomhlachtaí iniúchta </w:t>
      </w:r>
    </w:p>
    <w:p w14:paraId="675F6037" w14:textId="77777777" w:rsidR="007D7C13" w:rsidRDefault="007D7C13" w:rsidP="007D7C13">
      <w:pPr>
        <w:widowControl w:val="0"/>
        <w:numPr>
          <w:ilvl w:val="0"/>
          <w:numId w:val="12"/>
        </w:numPr>
        <w:autoSpaceDE w:val="0"/>
        <w:autoSpaceDN w:val="0"/>
        <w:adjustRightInd w:val="0"/>
        <w:spacing w:line="360" w:lineRule="auto"/>
        <w:rPr>
          <w:rFonts w:ascii="Arial" w:hAnsi="Arial" w:cs="Arial"/>
        </w:rPr>
      </w:pPr>
      <w:r>
        <w:rPr>
          <w:rFonts w:ascii="Arial" w:hAnsi="Arial"/>
        </w:rPr>
        <w:t>mionteagasc a thabhairt don Ard-Reachtaire Cuntas agus Ciste maidir le cruinnithe Choiste Dála na gCuntas Poiblí</w:t>
      </w:r>
    </w:p>
    <w:p w14:paraId="50FB0D8C" w14:textId="77777777" w:rsidR="007D7C13" w:rsidRDefault="007D7C13" w:rsidP="007D7C13">
      <w:pPr>
        <w:widowControl w:val="0"/>
        <w:numPr>
          <w:ilvl w:val="0"/>
          <w:numId w:val="12"/>
        </w:numPr>
        <w:autoSpaceDE w:val="0"/>
        <w:autoSpaceDN w:val="0"/>
        <w:adjustRightInd w:val="0"/>
        <w:spacing w:line="360" w:lineRule="auto"/>
        <w:rPr>
          <w:rFonts w:ascii="Arial" w:hAnsi="Arial" w:cs="Arial"/>
        </w:rPr>
      </w:pPr>
      <w:r>
        <w:rPr>
          <w:rFonts w:ascii="Arial" w:hAnsi="Arial"/>
        </w:rPr>
        <w:t>plean gnó bliantúil na foirne a sheachadadh</w:t>
      </w:r>
    </w:p>
    <w:p w14:paraId="4A439F75" w14:textId="77777777" w:rsidR="007D7C13" w:rsidRDefault="007D7C13" w:rsidP="007D7C13">
      <w:pPr>
        <w:spacing w:line="360" w:lineRule="auto"/>
        <w:rPr>
          <w:rFonts w:ascii="Arial" w:hAnsi="Arial" w:cs="Arial"/>
        </w:rPr>
      </w:pPr>
    </w:p>
    <w:p w14:paraId="1F491F0D" w14:textId="77777777" w:rsidR="007D7C13" w:rsidRDefault="007D7C13" w:rsidP="007D7C13">
      <w:pPr>
        <w:spacing w:line="360" w:lineRule="auto"/>
        <w:rPr>
          <w:rFonts w:ascii="Arial" w:hAnsi="Arial" w:cs="Arial"/>
        </w:rPr>
      </w:pPr>
      <w:r>
        <w:rPr>
          <w:rFonts w:ascii="Arial" w:hAnsi="Arial"/>
        </w:rPr>
        <w:t>D’fhéadfadh Iniúchóir Sinsearach a bheith i mbun obair iniúchta airgeadais nó obair tuarascála agus caithfidh an cumas a bheith aige aon fheidhmeanna nó teaglaim d'fheidhmeanna a bhaineann le post ar bith de chuid an Iniúchóra Shinsearaigh san Oifig a chomhlíonadh.</w:t>
      </w:r>
    </w:p>
    <w:p w14:paraId="5AE8AFD4" w14:textId="7C814139" w:rsidR="007D7C13" w:rsidRPr="007D7C13" w:rsidRDefault="007D7C13" w:rsidP="007D7C13">
      <w:pPr>
        <w:spacing w:line="360" w:lineRule="auto"/>
        <w:rPr>
          <w:rFonts w:ascii="Arial" w:hAnsi="Arial" w:cs="Arial"/>
        </w:rPr>
      </w:pPr>
    </w:p>
    <w:p w14:paraId="2B31D196" w14:textId="77777777" w:rsidR="00EB4C14" w:rsidRDefault="00EB4C14" w:rsidP="008F37EE">
      <w:pPr>
        <w:tabs>
          <w:tab w:val="left" w:pos="-720"/>
          <w:tab w:val="left" w:pos="1560"/>
        </w:tabs>
        <w:suppressAutoHyphens/>
        <w:ind w:right="-9"/>
        <w:jc w:val="both"/>
        <w:outlineLvl w:val="0"/>
        <w:rPr>
          <w:rFonts w:ascii="Arial" w:hAnsi="Arial" w:cs="Arial"/>
          <w:sz w:val="22"/>
          <w:szCs w:val="22"/>
        </w:rPr>
      </w:pPr>
      <w:r>
        <w:rPr>
          <w:rFonts w:ascii="Arial" w:hAnsi="Arial"/>
          <w:b/>
          <w:sz w:val="22"/>
          <w:szCs w:val="22"/>
        </w:rPr>
        <w:t xml:space="preserve"> CEANGLAIS IONTRÁLA</w:t>
      </w:r>
    </w:p>
    <w:p w14:paraId="314233D8" w14:textId="77777777" w:rsidR="00EB4C14" w:rsidRPr="00047ADA" w:rsidRDefault="00EB4C14" w:rsidP="008F37EE">
      <w:pPr>
        <w:tabs>
          <w:tab w:val="left" w:pos="-720"/>
          <w:tab w:val="left" w:pos="1560"/>
        </w:tabs>
        <w:suppressAutoHyphens/>
        <w:ind w:right="-9"/>
        <w:jc w:val="both"/>
        <w:outlineLvl w:val="0"/>
        <w:rPr>
          <w:rFonts w:ascii="Arial" w:hAnsi="Arial" w:cs="Arial"/>
          <w:sz w:val="22"/>
          <w:szCs w:val="22"/>
        </w:rPr>
      </w:pPr>
    </w:p>
    <w:p w14:paraId="53CBC2D4" w14:textId="77777777" w:rsidR="00EB4C14" w:rsidRDefault="00EB4C14" w:rsidP="008F37EE">
      <w:pPr>
        <w:pBdr>
          <w:bottom w:val="single" w:sz="12" w:space="1" w:color="auto"/>
        </w:pBdr>
        <w:tabs>
          <w:tab w:val="left" w:pos="-720"/>
          <w:tab w:val="left" w:pos="1560"/>
        </w:tabs>
        <w:suppressAutoHyphens/>
        <w:ind w:right="-9"/>
        <w:jc w:val="both"/>
        <w:outlineLvl w:val="0"/>
        <w:rPr>
          <w:rFonts w:ascii="Arial" w:hAnsi="Arial" w:cs="Arial"/>
          <w:b/>
          <w:sz w:val="22"/>
          <w:szCs w:val="22"/>
        </w:rPr>
      </w:pPr>
      <w:r>
        <w:rPr>
          <w:rFonts w:ascii="Arial" w:hAnsi="Arial"/>
          <w:b/>
          <w:sz w:val="22"/>
          <w:szCs w:val="22"/>
        </w:rPr>
        <w:t>Iniúchóir Sinsearach</w:t>
      </w:r>
    </w:p>
    <w:p w14:paraId="4AFE254B" w14:textId="77777777" w:rsidR="00EB4C14" w:rsidRPr="00047ADA" w:rsidRDefault="00EB4C14" w:rsidP="008F37EE">
      <w:pPr>
        <w:tabs>
          <w:tab w:val="left" w:pos="-720"/>
          <w:tab w:val="left" w:pos="1560"/>
        </w:tabs>
        <w:suppressAutoHyphens/>
        <w:ind w:right="-9"/>
        <w:jc w:val="both"/>
        <w:outlineLvl w:val="0"/>
        <w:rPr>
          <w:rFonts w:ascii="Arial" w:hAnsi="Arial" w:cs="Arial"/>
          <w:sz w:val="22"/>
          <w:szCs w:val="22"/>
        </w:rPr>
      </w:pPr>
    </w:p>
    <w:p w14:paraId="12E985C4" w14:textId="77777777" w:rsidR="00EB4C14" w:rsidRDefault="00EB4C14" w:rsidP="008F37EE">
      <w:pPr>
        <w:tabs>
          <w:tab w:val="left" w:pos="-720"/>
          <w:tab w:val="left" w:pos="1560"/>
        </w:tabs>
        <w:suppressAutoHyphens/>
        <w:ind w:right="-9"/>
        <w:jc w:val="both"/>
        <w:outlineLvl w:val="0"/>
        <w:rPr>
          <w:rFonts w:ascii="Arial" w:hAnsi="Arial" w:cs="Arial"/>
          <w:b/>
          <w:sz w:val="22"/>
          <w:szCs w:val="22"/>
        </w:rPr>
      </w:pPr>
      <w:r>
        <w:rPr>
          <w:rFonts w:ascii="Arial" w:hAnsi="Arial"/>
          <w:b/>
          <w:sz w:val="22"/>
          <w:szCs w:val="22"/>
        </w:rPr>
        <w:t>Riachtanach:</w:t>
      </w:r>
    </w:p>
    <w:p w14:paraId="23BD69AD" w14:textId="77777777" w:rsidR="00EB4C14" w:rsidRPr="00047ADA" w:rsidRDefault="00EB4C14" w:rsidP="008F37EE">
      <w:pPr>
        <w:tabs>
          <w:tab w:val="left" w:pos="-720"/>
          <w:tab w:val="left" w:pos="1560"/>
        </w:tabs>
        <w:suppressAutoHyphens/>
        <w:ind w:right="-9"/>
        <w:jc w:val="both"/>
        <w:outlineLvl w:val="0"/>
        <w:rPr>
          <w:rFonts w:ascii="Arial" w:hAnsi="Arial" w:cs="Arial"/>
          <w:b/>
          <w:sz w:val="22"/>
          <w:szCs w:val="22"/>
        </w:rPr>
      </w:pPr>
    </w:p>
    <w:p w14:paraId="348BD18A" w14:textId="77777777" w:rsidR="00EB4C14" w:rsidRDefault="00EB4C14" w:rsidP="008F37EE">
      <w:pPr>
        <w:tabs>
          <w:tab w:val="left" w:pos="-720"/>
          <w:tab w:val="left" w:pos="360"/>
        </w:tabs>
        <w:suppressAutoHyphens/>
        <w:jc w:val="both"/>
        <w:rPr>
          <w:rFonts w:ascii="Arial" w:hAnsi="Arial" w:cs="Arial"/>
          <w:b/>
          <w:sz w:val="22"/>
          <w:szCs w:val="22"/>
        </w:rPr>
      </w:pPr>
      <w:r>
        <w:rPr>
          <w:rFonts w:ascii="Arial" w:hAnsi="Arial"/>
          <w:sz w:val="22"/>
          <w:szCs w:val="22"/>
        </w:rPr>
        <w:t>Ní mór d'iarrthóirí:</w:t>
      </w:r>
    </w:p>
    <w:p w14:paraId="72F25DBE" w14:textId="77777777" w:rsidR="00EB4C14" w:rsidRDefault="00EB4C14" w:rsidP="008F37EE">
      <w:pPr>
        <w:tabs>
          <w:tab w:val="left" w:pos="-720"/>
          <w:tab w:val="left" w:pos="360"/>
        </w:tabs>
        <w:suppressAutoHyphens/>
        <w:jc w:val="both"/>
        <w:rPr>
          <w:rFonts w:ascii="Arial" w:hAnsi="Arial" w:cs="Arial"/>
          <w:sz w:val="22"/>
          <w:szCs w:val="22"/>
        </w:rPr>
      </w:pPr>
    </w:p>
    <w:p w14:paraId="57032E38" w14:textId="7F515BEF" w:rsidR="00EB4C14" w:rsidRPr="003A2D41" w:rsidRDefault="00EB4C14" w:rsidP="008F37EE">
      <w:pPr>
        <w:pStyle w:val="ListParagraph"/>
        <w:numPr>
          <w:ilvl w:val="0"/>
          <w:numId w:val="3"/>
        </w:numPr>
        <w:tabs>
          <w:tab w:val="left" w:pos="-720"/>
          <w:tab w:val="left" w:pos="360"/>
        </w:tabs>
        <w:suppressAutoHyphens/>
        <w:jc w:val="both"/>
        <w:rPr>
          <w:rFonts w:ascii="Arial" w:hAnsi="Arial" w:cs="Arial"/>
          <w:sz w:val="22"/>
          <w:szCs w:val="22"/>
        </w:rPr>
      </w:pPr>
      <w:r>
        <w:rPr>
          <w:rFonts w:ascii="Arial" w:hAnsi="Arial"/>
          <w:sz w:val="22"/>
          <w:szCs w:val="22"/>
        </w:rPr>
        <w:t xml:space="preserve">cáilíocht aitheanta cuntasaíochta ghairmiúil a bheith bainte amach aige (ACCA, CIMA, CIPFA, CPA, ICAI, AAIA) an </w:t>
      </w:r>
      <w:r>
        <w:rPr>
          <w:rFonts w:ascii="Arial" w:hAnsi="Arial"/>
          <w:b/>
          <w:sz w:val="22"/>
          <w:szCs w:val="22"/>
        </w:rPr>
        <w:t>12 Iúil 2019</w:t>
      </w:r>
      <w:r>
        <w:rPr>
          <w:rFonts w:ascii="Arial" w:hAnsi="Arial"/>
          <w:sz w:val="22"/>
          <w:szCs w:val="22"/>
        </w:rPr>
        <w:t xml:space="preserve"> nó roimhe sin </w:t>
      </w:r>
      <w:r>
        <w:rPr>
          <w:rFonts w:ascii="Arial" w:hAnsi="Arial"/>
          <w:b/>
          <w:sz w:val="22"/>
          <w:szCs w:val="22"/>
        </w:rPr>
        <w:t xml:space="preserve">nó </w:t>
      </w:r>
      <w:r>
        <w:rPr>
          <w:rFonts w:ascii="Arial" w:hAnsi="Arial"/>
          <w:sz w:val="22"/>
          <w:szCs w:val="22"/>
        </w:rPr>
        <w:t xml:space="preserve">cáilíocht ábhartha a bheith aige, a bheadh inghlactha ag an tSeirbhís um Cheapacháin Phoiblí ar chaighdeán comhionann ar a laghad; </w:t>
      </w:r>
    </w:p>
    <w:p w14:paraId="3010FF46" w14:textId="77777777" w:rsidR="00EB4C14" w:rsidRDefault="00EB4C14" w:rsidP="008F37EE">
      <w:pPr>
        <w:pStyle w:val="ListParagraph"/>
        <w:tabs>
          <w:tab w:val="left" w:pos="-720"/>
          <w:tab w:val="left" w:pos="360"/>
        </w:tabs>
        <w:suppressAutoHyphens/>
        <w:ind w:left="1800"/>
        <w:jc w:val="both"/>
        <w:rPr>
          <w:rFonts w:ascii="Arial" w:hAnsi="Arial" w:cs="Arial"/>
          <w:sz w:val="22"/>
          <w:szCs w:val="22"/>
        </w:rPr>
      </w:pPr>
      <w:r>
        <w:rPr>
          <w:rFonts w:ascii="Arial" w:hAnsi="Arial"/>
          <w:sz w:val="22"/>
          <w:szCs w:val="22"/>
        </w:rPr>
        <w:t xml:space="preserve">                                      </w:t>
      </w:r>
    </w:p>
    <w:p w14:paraId="171DED9C" w14:textId="77777777" w:rsidR="00EB4C14" w:rsidRDefault="00EB4C14" w:rsidP="008F37EE">
      <w:pPr>
        <w:pStyle w:val="ListParagraph"/>
        <w:tabs>
          <w:tab w:val="left" w:pos="-720"/>
          <w:tab w:val="left" w:pos="360"/>
        </w:tabs>
        <w:suppressAutoHyphens/>
        <w:ind w:left="1800"/>
        <w:jc w:val="both"/>
        <w:rPr>
          <w:rFonts w:ascii="Arial" w:hAnsi="Arial" w:cs="Arial"/>
          <w:sz w:val="22"/>
          <w:szCs w:val="22"/>
        </w:rPr>
      </w:pPr>
      <w:r>
        <w:rPr>
          <w:rFonts w:ascii="Arial" w:hAnsi="Arial"/>
          <w:sz w:val="22"/>
          <w:szCs w:val="22"/>
        </w:rPr>
        <w:t xml:space="preserve">                                          </w:t>
      </w:r>
    </w:p>
    <w:p w14:paraId="72313097" w14:textId="77777777" w:rsidR="00EB4C14" w:rsidRDefault="00EB4C14" w:rsidP="008F37EE">
      <w:pPr>
        <w:pStyle w:val="ListParagraph"/>
        <w:numPr>
          <w:ilvl w:val="0"/>
          <w:numId w:val="3"/>
        </w:numPr>
        <w:tabs>
          <w:tab w:val="left" w:pos="-720"/>
          <w:tab w:val="left" w:pos="0"/>
          <w:tab w:val="left" w:pos="1560"/>
        </w:tabs>
        <w:suppressAutoHyphens/>
        <w:ind w:right="-9"/>
        <w:jc w:val="both"/>
        <w:rPr>
          <w:rFonts w:ascii="Arial" w:hAnsi="Arial" w:cs="Arial"/>
          <w:sz w:val="22"/>
          <w:szCs w:val="22"/>
        </w:rPr>
      </w:pPr>
      <w:r>
        <w:rPr>
          <w:rFonts w:ascii="Arial" w:hAnsi="Arial"/>
          <w:sz w:val="22"/>
          <w:szCs w:val="22"/>
        </w:rPr>
        <w:t xml:space="preserve">    taithí ábhartha suntasach déanaí a bheith aige ag leibhéal sinsearach cuí in iniúchóireacht airgeadais nó i measúnú cláir; </w:t>
      </w:r>
    </w:p>
    <w:p w14:paraId="64221687" w14:textId="77777777" w:rsidR="00EB4C14" w:rsidRDefault="00EB4C14" w:rsidP="008F37EE">
      <w:pPr>
        <w:pStyle w:val="ListParagraph"/>
        <w:tabs>
          <w:tab w:val="left" w:pos="-720"/>
          <w:tab w:val="left" w:pos="0"/>
          <w:tab w:val="left" w:pos="1560"/>
        </w:tabs>
        <w:suppressAutoHyphens/>
        <w:ind w:left="1800" w:right="-9"/>
        <w:jc w:val="both"/>
        <w:rPr>
          <w:rFonts w:ascii="Arial" w:hAnsi="Arial" w:cs="Arial"/>
          <w:sz w:val="22"/>
          <w:szCs w:val="22"/>
        </w:rPr>
      </w:pPr>
    </w:p>
    <w:p w14:paraId="0AC714AF" w14:textId="77777777" w:rsidR="00EB4C14" w:rsidRDefault="00EB4C14" w:rsidP="008F37EE">
      <w:pPr>
        <w:pStyle w:val="ListParagraph"/>
        <w:numPr>
          <w:ilvl w:val="0"/>
          <w:numId w:val="3"/>
        </w:numPr>
        <w:tabs>
          <w:tab w:val="left" w:pos="-720"/>
          <w:tab w:val="left" w:pos="0"/>
          <w:tab w:val="left" w:pos="1560"/>
        </w:tabs>
        <w:suppressAutoHyphens/>
        <w:ind w:left="1797" w:right="-11"/>
        <w:jc w:val="both"/>
        <w:rPr>
          <w:rFonts w:ascii="Arial" w:hAnsi="Arial" w:cs="Arial"/>
          <w:sz w:val="22"/>
          <w:szCs w:val="22"/>
        </w:rPr>
      </w:pPr>
      <w:r>
        <w:rPr>
          <w:rFonts w:ascii="Arial" w:hAnsi="Arial"/>
          <w:sz w:val="22"/>
          <w:szCs w:val="22"/>
        </w:rPr>
        <w:t xml:space="preserve">    scileanna láidre foirne agus idirphearsanta a bheith aige chun foireann ghairmiúil a spreagadh, a thacú agus a stiúradh agus chun caidrimh oibre láidre a fhorbairt leis an bhfoireann agus leis an mbainistíocht i gcomhlachtaí a ndéantar iniúchadh orthu; </w:t>
      </w:r>
    </w:p>
    <w:p w14:paraId="127136AC" w14:textId="77777777" w:rsidR="00EB4C14" w:rsidRDefault="00EB4C14" w:rsidP="008F37EE">
      <w:pPr>
        <w:pStyle w:val="ListParagraph"/>
        <w:jc w:val="both"/>
        <w:rPr>
          <w:rFonts w:ascii="Arial" w:hAnsi="Arial" w:cs="Arial"/>
          <w:sz w:val="22"/>
          <w:szCs w:val="22"/>
        </w:rPr>
      </w:pPr>
    </w:p>
    <w:p w14:paraId="1C4B27B3" w14:textId="77777777" w:rsidR="00EB4C14" w:rsidRPr="003A2D41" w:rsidRDefault="00EB4C14" w:rsidP="008F37EE">
      <w:pPr>
        <w:pStyle w:val="ListParagraph"/>
        <w:numPr>
          <w:ilvl w:val="0"/>
          <w:numId w:val="3"/>
        </w:numPr>
        <w:tabs>
          <w:tab w:val="left" w:pos="-720"/>
          <w:tab w:val="left" w:pos="0"/>
          <w:tab w:val="left" w:pos="1560"/>
        </w:tabs>
        <w:suppressAutoHyphens/>
        <w:ind w:left="1797" w:right="-11"/>
        <w:jc w:val="both"/>
        <w:rPr>
          <w:rFonts w:ascii="Arial" w:hAnsi="Arial" w:cs="Arial"/>
          <w:sz w:val="22"/>
          <w:szCs w:val="22"/>
        </w:rPr>
      </w:pPr>
      <w:r>
        <w:rPr>
          <w:rFonts w:ascii="Arial" w:hAnsi="Arial"/>
          <w:sz w:val="22"/>
          <w:szCs w:val="22"/>
        </w:rPr>
        <w:t xml:space="preserve">    ardleibhéal scileanna cumarsáide béil agus scríofa a bheith aige, lena n-áirítear cumas achoimre a dhéanamh ar shaincheisteanna casta teicniúla ar bhealach gonta;</w:t>
      </w:r>
    </w:p>
    <w:p w14:paraId="0A3EAEE2" w14:textId="77777777" w:rsidR="00EB4C14" w:rsidRDefault="00EB4C14" w:rsidP="008F37EE">
      <w:pPr>
        <w:pStyle w:val="ListParagraph"/>
        <w:tabs>
          <w:tab w:val="left" w:pos="-720"/>
          <w:tab w:val="left" w:pos="0"/>
          <w:tab w:val="left" w:pos="1560"/>
        </w:tabs>
        <w:suppressAutoHyphens/>
        <w:ind w:left="0" w:right="-11"/>
        <w:jc w:val="both"/>
        <w:rPr>
          <w:rFonts w:ascii="Arial" w:hAnsi="Arial" w:cs="Arial"/>
          <w:sz w:val="22"/>
          <w:szCs w:val="22"/>
        </w:rPr>
      </w:pPr>
      <w:r>
        <w:rPr>
          <w:rFonts w:ascii="Arial" w:hAnsi="Arial"/>
          <w:sz w:val="22"/>
          <w:szCs w:val="22"/>
        </w:rPr>
        <w:t xml:space="preserve">     </w:t>
      </w:r>
    </w:p>
    <w:p w14:paraId="21C7D810" w14:textId="77777777" w:rsidR="00EB4C14" w:rsidRDefault="00EB4C14" w:rsidP="008F37EE">
      <w:pPr>
        <w:pStyle w:val="ListParagraph"/>
        <w:numPr>
          <w:ilvl w:val="0"/>
          <w:numId w:val="3"/>
        </w:numPr>
        <w:tabs>
          <w:tab w:val="left" w:pos="-720"/>
          <w:tab w:val="left" w:pos="0"/>
          <w:tab w:val="left" w:pos="1560"/>
        </w:tabs>
        <w:suppressAutoHyphens/>
        <w:ind w:right="-11"/>
        <w:jc w:val="both"/>
        <w:rPr>
          <w:rFonts w:ascii="Arial" w:hAnsi="Arial" w:cs="Arial"/>
          <w:sz w:val="22"/>
          <w:szCs w:val="22"/>
        </w:rPr>
      </w:pPr>
      <w:r>
        <w:rPr>
          <w:rFonts w:ascii="Arial" w:hAnsi="Arial"/>
          <w:sz w:val="22"/>
          <w:szCs w:val="22"/>
        </w:rPr>
        <w:t xml:space="preserve">    scileanna bainistíochta tionscadail láidre a bheith aige agus a bheith in ann punann oibre a bhainistiú go héifeachtach, ionas go gcríochnófar an obair in am de réir na gcaighdeán cáilíochta is airde;</w:t>
      </w:r>
    </w:p>
    <w:p w14:paraId="0AB8ADFD" w14:textId="77777777" w:rsidR="00EB4C14" w:rsidRDefault="00EB4C14" w:rsidP="008F37EE">
      <w:pPr>
        <w:pStyle w:val="ListParagraph"/>
        <w:tabs>
          <w:tab w:val="left" w:pos="-720"/>
          <w:tab w:val="left" w:pos="0"/>
          <w:tab w:val="left" w:pos="1560"/>
        </w:tabs>
        <w:suppressAutoHyphens/>
        <w:ind w:left="1080" w:right="-11"/>
        <w:jc w:val="both"/>
        <w:rPr>
          <w:rFonts w:ascii="Arial" w:hAnsi="Arial" w:cs="Arial"/>
          <w:sz w:val="22"/>
          <w:szCs w:val="22"/>
        </w:rPr>
      </w:pPr>
    </w:p>
    <w:p w14:paraId="69F78405" w14:textId="77777777" w:rsidR="00EB4C14" w:rsidRDefault="00EB4C14" w:rsidP="008F37EE">
      <w:pPr>
        <w:pStyle w:val="ListParagraph"/>
        <w:numPr>
          <w:ilvl w:val="0"/>
          <w:numId w:val="3"/>
        </w:numPr>
        <w:tabs>
          <w:tab w:val="left" w:pos="-720"/>
          <w:tab w:val="left" w:pos="0"/>
          <w:tab w:val="left" w:pos="1560"/>
        </w:tabs>
        <w:suppressAutoHyphens/>
        <w:ind w:right="-11"/>
        <w:jc w:val="both"/>
        <w:rPr>
          <w:rFonts w:ascii="Arial" w:hAnsi="Arial" w:cs="Arial"/>
          <w:sz w:val="22"/>
          <w:szCs w:val="22"/>
        </w:rPr>
      </w:pPr>
      <w:r>
        <w:rPr>
          <w:rFonts w:ascii="Arial" w:hAnsi="Arial"/>
          <w:sz w:val="22"/>
          <w:szCs w:val="22"/>
        </w:rPr>
        <w:t xml:space="preserve">    an cumas a bheith aige breithiúnais fhónta a dhéanamh ar shaincheisteanna teicniúla agus chun an gníomh iarmhartach riachtanach a mholadh;</w:t>
      </w:r>
    </w:p>
    <w:p w14:paraId="5790AE19" w14:textId="77777777" w:rsidR="00EB4C14" w:rsidRDefault="00EB4C14" w:rsidP="008F37EE">
      <w:pPr>
        <w:pStyle w:val="ListParagraph"/>
        <w:jc w:val="both"/>
        <w:rPr>
          <w:rFonts w:ascii="Arial" w:hAnsi="Arial" w:cs="Arial"/>
          <w:sz w:val="22"/>
          <w:szCs w:val="22"/>
        </w:rPr>
      </w:pPr>
    </w:p>
    <w:p w14:paraId="6473DFB4" w14:textId="77777777" w:rsidR="00EB4C14" w:rsidRDefault="00EB4C14" w:rsidP="008F37EE">
      <w:pPr>
        <w:pStyle w:val="ListParagraph"/>
        <w:numPr>
          <w:ilvl w:val="0"/>
          <w:numId w:val="3"/>
        </w:numPr>
        <w:tabs>
          <w:tab w:val="left" w:pos="-720"/>
          <w:tab w:val="left" w:pos="0"/>
          <w:tab w:val="left" w:pos="1560"/>
        </w:tabs>
        <w:suppressAutoHyphens/>
        <w:ind w:right="-11"/>
        <w:jc w:val="both"/>
        <w:rPr>
          <w:rFonts w:ascii="Arial" w:hAnsi="Arial" w:cs="Arial"/>
          <w:sz w:val="22"/>
          <w:szCs w:val="22"/>
        </w:rPr>
      </w:pPr>
      <w:r>
        <w:rPr>
          <w:rFonts w:ascii="Arial" w:hAnsi="Arial"/>
          <w:sz w:val="22"/>
          <w:szCs w:val="22"/>
        </w:rPr>
        <w:t xml:space="preserve">    a bheith in ann anailís a dhéanamh ar oibríochtaí gnó casta agus feidhmíocht eagraíochtaí a mheas.</w:t>
      </w:r>
    </w:p>
    <w:p w14:paraId="4C59E870" w14:textId="77777777" w:rsidR="00EB4C14" w:rsidRDefault="00EB4C14" w:rsidP="008F37EE">
      <w:pPr>
        <w:pStyle w:val="ListParagraph"/>
        <w:tabs>
          <w:tab w:val="left" w:pos="-720"/>
          <w:tab w:val="left" w:pos="0"/>
          <w:tab w:val="left" w:pos="1560"/>
        </w:tabs>
        <w:suppressAutoHyphens/>
        <w:ind w:left="1800" w:right="-9"/>
        <w:jc w:val="both"/>
        <w:rPr>
          <w:rFonts w:ascii="Arial" w:hAnsi="Arial" w:cs="Arial"/>
          <w:sz w:val="22"/>
          <w:szCs w:val="22"/>
        </w:rPr>
      </w:pPr>
      <w:r>
        <w:rPr>
          <w:rFonts w:ascii="Arial" w:hAnsi="Arial"/>
          <w:sz w:val="22"/>
          <w:szCs w:val="22"/>
        </w:rPr>
        <w:t xml:space="preserve">                                              </w:t>
      </w:r>
    </w:p>
    <w:p w14:paraId="4562D3A1" w14:textId="77777777" w:rsidR="003A2D41" w:rsidRPr="007D7C13" w:rsidRDefault="003A2D41" w:rsidP="007D7C13">
      <w:pPr>
        <w:tabs>
          <w:tab w:val="left" w:pos="-720"/>
          <w:tab w:val="left" w:pos="0"/>
          <w:tab w:val="left" w:pos="1560"/>
        </w:tabs>
        <w:suppressAutoHyphens/>
        <w:ind w:right="-9"/>
        <w:jc w:val="both"/>
        <w:rPr>
          <w:rFonts w:ascii="Arial" w:hAnsi="Arial" w:cs="Arial"/>
          <w:szCs w:val="24"/>
        </w:rPr>
      </w:pPr>
    </w:p>
    <w:p w14:paraId="7B5DA405" w14:textId="77777777" w:rsidR="00EB4C14" w:rsidRDefault="00EB4C14" w:rsidP="008F37EE">
      <w:pPr>
        <w:jc w:val="both"/>
        <w:rPr>
          <w:rFonts w:ascii="Arial" w:hAnsi="Arial" w:cs="Arial"/>
          <w:sz w:val="22"/>
          <w:szCs w:val="22"/>
        </w:rPr>
      </w:pPr>
      <w:r>
        <w:rPr>
          <w:rFonts w:ascii="Arial" w:hAnsi="Arial"/>
          <w:b/>
          <w:sz w:val="22"/>
          <w:szCs w:val="22"/>
        </w:rPr>
        <w:t xml:space="preserve">      Inmhianaithe</w:t>
      </w:r>
      <w:r>
        <w:rPr>
          <w:rFonts w:ascii="Arial" w:hAnsi="Arial"/>
          <w:sz w:val="22"/>
          <w:szCs w:val="22"/>
        </w:rPr>
        <w:t xml:space="preserve"> (ach ní riachtanach) don phost:</w:t>
      </w:r>
    </w:p>
    <w:p w14:paraId="526A6088" w14:textId="77777777" w:rsidR="00EB4C14" w:rsidRDefault="00EB4C14" w:rsidP="008F37EE">
      <w:pPr>
        <w:jc w:val="both"/>
        <w:rPr>
          <w:rFonts w:ascii="Arial" w:hAnsi="Arial" w:cs="Arial"/>
          <w:sz w:val="22"/>
          <w:szCs w:val="22"/>
          <w:lang w:val="en-IE"/>
        </w:rPr>
      </w:pPr>
    </w:p>
    <w:p w14:paraId="5606200A" w14:textId="77777777" w:rsidR="00EB4C14" w:rsidRDefault="00EB4C14" w:rsidP="008F37EE">
      <w:pPr>
        <w:numPr>
          <w:ilvl w:val="0"/>
          <w:numId w:val="4"/>
        </w:numPr>
        <w:jc w:val="both"/>
        <w:rPr>
          <w:rFonts w:ascii="Arial" w:hAnsi="Arial" w:cs="Arial"/>
          <w:sz w:val="22"/>
          <w:szCs w:val="22"/>
        </w:rPr>
      </w:pPr>
      <w:r>
        <w:rPr>
          <w:rFonts w:ascii="Arial" w:hAnsi="Arial"/>
          <w:sz w:val="22"/>
          <w:szCs w:val="22"/>
        </w:rPr>
        <w:t xml:space="preserve">eolas ar nósanna imeachta airgeadais parlaiminteacha agus ar phrionsabail </w:t>
      </w:r>
    </w:p>
    <w:p w14:paraId="44080948" w14:textId="77777777" w:rsidR="00EB4C14" w:rsidRDefault="00EB4C14" w:rsidP="008F37EE">
      <w:pPr>
        <w:jc w:val="both"/>
        <w:rPr>
          <w:rFonts w:ascii="Arial" w:hAnsi="Arial" w:cs="Arial"/>
          <w:sz w:val="22"/>
          <w:szCs w:val="22"/>
        </w:rPr>
      </w:pPr>
      <w:r>
        <w:rPr>
          <w:rFonts w:ascii="Arial" w:hAnsi="Arial"/>
          <w:sz w:val="22"/>
          <w:szCs w:val="22"/>
        </w:rPr>
        <w:t xml:space="preserve">                              Cuntasaíocht Rialtais;</w:t>
      </w:r>
    </w:p>
    <w:p w14:paraId="0358ED58" w14:textId="77777777" w:rsidR="00EB4C14" w:rsidRDefault="00EB4C14" w:rsidP="008F37EE">
      <w:pPr>
        <w:jc w:val="both"/>
        <w:rPr>
          <w:rFonts w:ascii="Arial" w:hAnsi="Arial" w:cs="Arial"/>
          <w:sz w:val="22"/>
          <w:szCs w:val="22"/>
        </w:rPr>
      </w:pPr>
    </w:p>
    <w:p w14:paraId="059608D0" w14:textId="77777777" w:rsidR="00EB4C14" w:rsidRDefault="00EB4C14" w:rsidP="008F37EE">
      <w:pPr>
        <w:numPr>
          <w:ilvl w:val="0"/>
          <w:numId w:val="4"/>
        </w:numPr>
        <w:jc w:val="both"/>
        <w:rPr>
          <w:rFonts w:ascii="Arial" w:hAnsi="Arial" w:cs="Arial"/>
          <w:sz w:val="22"/>
          <w:szCs w:val="22"/>
        </w:rPr>
      </w:pPr>
      <w:r>
        <w:rPr>
          <w:rFonts w:ascii="Arial" w:hAnsi="Arial"/>
          <w:sz w:val="22"/>
          <w:szCs w:val="22"/>
        </w:rPr>
        <w:t>tuiscint shoiléir ar an bpróiseas cuntasachta poiblí agus ar ról an Ard-Reachtaire Cuntas agus Ciste sa phróiseas sin;</w:t>
      </w:r>
    </w:p>
    <w:p w14:paraId="67DCBDBF" w14:textId="77777777" w:rsidR="00EB4C14" w:rsidRDefault="00EB4C14" w:rsidP="008F37EE">
      <w:pPr>
        <w:jc w:val="both"/>
        <w:rPr>
          <w:rFonts w:ascii="Arial" w:hAnsi="Arial" w:cs="Arial"/>
          <w:sz w:val="22"/>
          <w:szCs w:val="22"/>
        </w:rPr>
      </w:pPr>
    </w:p>
    <w:p w14:paraId="1A682C58" w14:textId="77777777" w:rsidR="00EB4C14" w:rsidRDefault="00EB4C14" w:rsidP="008F37EE">
      <w:pPr>
        <w:numPr>
          <w:ilvl w:val="0"/>
          <w:numId w:val="4"/>
        </w:numPr>
        <w:jc w:val="both"/>
        <w:rPr>
          <w:rFonts w:ascii="Arial" w:hAnsi="Arial" w:cs="Arial"/>
          <w:sz w:val="22"/>
          <w:szCs w:val="22"/>
        </w:rPr>
      </w:pPr>
      <w:r>
        <w:rPr>
          <w:rFonts w:ascii="Arial" w:hAnsi="Arial"/>
          <w:sz w:val="22"/>
          <w:szCs w:val="22"/>
        </w:rPr>
        <w:t>tuiscint ar nósanna imeachta cuntasaíochta agus iniúchta tráchtála mar a bhaineann siad le hearnáil an Stáit;</w:t>
      </w:r>
    </w:p>
    <w:p w14:paraId="2979EB49" w14:textId="77777777" w:rsidR="00EB4C14" w:rsidRDefault="00EB4C14" w:rsidP="008F37EE">
      <w:pPr>
        <w:pStyle w:val="ListParagraph"/>
        <w:jc w:val="both"/>
        <w:rPr>
          <w:rFonts w:ascii="Arial" w:hAnsi="Arial" w:cs="Arial"/>
          <w:sz w:val="22"/>
          <w:szCs w:val="22"/>
        </w:rPr>
      </w:pPr>
    </w:p>
    <w:p w14:paraId="454415A7" w14:textId="77777777" w:rsidR="00EB4C14" w:rsidRDefault="00EB4C14" w:rsidP="008F37EE">
      <w:pPr>
        <w:numPr>
          <w:ilvl w:val="0"/>
          <w:numId w:val="4"/>
        </w:numPr>
        <w:jc w:val="both"/>
        <w:rPr>
          <w:rFonts w:ascii="Arial" w:hAnsi="Arial" w:cs="Arial"/>
          <w:sz w:val="22"/>
          <w:szCs w:val="22"/>
        </w:rPr>
      </w:pPr>
      <w:r>
        <w:rPr>
          <w:rFonts w:ascii="Arial" w:hAnsi="Arial"/>
          <w:sz w:val="22"/>
          <w:szCs w:val="22"/>
        </w:rPr>
        <w:t>tuiscint ar mheastóireacht feidhmíochta san earnáil phoiblí.</w:t>
      </w:r>
    </w:p>
    <w:p w14:paraId="5FFF821B" w14:textId="77777777" w:rsidR="00EB4C14" w:rsidRDefault="00EB4C14" w:rsidP="008F37EE">
      <w:pPr>
        <w:jc w:val="both"/>
        <w:rPr>
          <w:rFonts w:ascii="Arial" w:hAnsi="Arial" w:cs="Arial"/>
          <w:sz w:val="22"/>
          <w:szCs w:val="22"/>
        </w:rPr>
      </w:pPr>
    </w:p>
    <w:p w14:paraId="682F28DD" w14:textId="77777777" w:rsidR="00EB4C14" w:rsidRDefault="00EB4C14" w:rsidP="008F37EE">
      <w:pPr>
        <w:jc w:val="both"/>
        <w:rPr>
          <w:rFonts w:ascii="Arial" w:hAnsi="Arial" w:cs="Arial"/>
          <w:b/>
          <w:sz w:val="22"/>
          <w:szCs w:val="22"/>
        </w:rPr>
      </w:pPr>
    </w:p>
    <w:p w14:paraId="0F97085A" w14:textId="77777777" w:rsidR="00E03EC4" w:rsidRPr="00E03EC4" w:rsidRDefault="00E03EC4" w:rsidP="00E03EC4">
      <w:pPr>
        <w:pStyle w:val="NoSpacing"/>
        <w:ind w:right="113"/>
        <w:jc w:val="both"/>
        <w:outlineLvl w:val="4"/>
        <w:rPr>
          <w:rFonts w:ascii="Arial" w:hAnsi="Arial" w:cs="Arial"/>
          <w:b/>
          <w:color w:val="FF0000"/>
          <w:u w:val="single"/>
        </w:rPr>
      </w:pPr>
      <w:r>
        <w:rPr>
          <w:rFonts w:ascii="Arial" w:hAnsi="Arial"/>
          <w:b/>
          <w:u w:val="single"/>
        </w:rPr>
        <w:t>Incháilitheacht chun dul san iomaíocht agus srianta áirithe ar incháilitheacht</w:t>
      </w:r>
    </w:p>
    <w:p w14:paraId="30282549" w14:textId="77777777" w:rsidR="00E03EC4" w:rsidRPr="00E03EC4" w:rsidRDefault="00E03EC4" w:rsidP="00E03EC4">
      <w:pPr>
        <w:ind w:right="113"/>
        <w:jc w:val="both"/>
        <w:outlineLvl w:val="4"/>
        <w:rPr>
          <w:rFonts w:ascii="Arial" w:hAnsi="Arial" w:cs="Arial"/>
          <w:b/>
          <w:bCs/>
          <w:sz w:val="22"/>
          <w:szCs w:val="22"/>
        </w:rPr>
      </w:pPr>
      <w:r>
        <w:rPr>
          <w:rFonts w:ascii="Arial" w:hAnsi="Arial"/>
          <w:color w:val="000000"/>
          <w:sz w:val="22"/>
          <w:szCs w:val="22"/>
        </w:rPr>
        <w:t xml:space="preserve">Ba cheart d’iarrthóirí a thabhairt faoi deara go bhfuil saoránaigh an Limistéir Eorpaigh Eacnamaíoch (LEE) incháilithe chun dul san iomaíocht. </w:t>
      </w:r>
      <w:r>
        <w:rPr>
          <w:rFonts w:ascii="Arial" w:hAnsi="Arial"/>
          <w:iCs/>
          <w:color w:val="000000"/>
          <w:sz w:val="22"/>
          <w:szCs w:val="22"/>
        </w:rPr>
        <w:t xml:space="preserve">Sa LEE, cuimsítear Ballstáit an Aontais Eorpaigh, mar aon leis an Íoslainn, Lichtinstéin, agus an Iorua. Féadfaidh saoránaigh na hEilvéise cur isteach ar an bpost freisin faoi Chomhaontuithe AE. </w:t>
      </w:r>
      <w:r>
        <w:rPr>
          <w:rFonts w:ascii="Arial" w:hAnsi="Arial"/>
          <w:b/>
          <w:bCs/>
          <w:sz w:val="22"/>
          <w:szCs w:val="22"/>
        </w:rPr>
        <w:t>Ní mór d'iarrthóir a bheith ina saoránach den LEE faoi dháta d’aon thairiscint poist, d’fhonn a bheith incháilithe.</w:t>
      </w:r>
    </w:p>
    <w:p w14:paraId="0F2B2B07" w14:textId="77777777" w:rsidR="00E03EC4" w:rsidRPr="00E03EC4" w:rsidRDefault="00E03EC4" w:rsidP="00E03EC4">
      <w:pPr>
        <w:ind w:right="113"/>
        <w:jc w:val="both"/>
        <w:outlineLvl w:val="4"/>
        <w:rPr>
          <w:rFonts w:ascii="Arial" w:hAnsi="Arial" w:cs="Arial"/>
          <w:color w:val="1F497D"/>
          <w:sz w:val="22"/>
          <w:szCs w:val="22"/>
        </w:rPr>
      </w:pPr>
    </w:p>
    <w:p w14:paraId="061E664A" w14:textId="77777777" w:rsidR="00E03EC4" w:rsidRPr="00E03EC4" w:rsidRDefault="00E03EC4" w:rsidP="00E03EC4">
      <w:pPr>
        <w:ind w:right="113"/>
        <w:jc w:val="both"/>
        <w:outlineLvl w:val="4"/>
        <w:rPr>
          <w:rFonts w:ascii="Arial" w:eastAsia="Calibri" w:hAnsi="Arial" w:cs="Arial"/>
          <w:b/>
          <w:sz w:val="22"/>
          <w:szCs w:val="22"/>
          <w:u w:val="single"/>
        </w:rPr>
      </w:pPr>
      <w:r>
        <w:rPr>
          <w:rFonts w:ascii="Arial" w:hAnsi="Arial"/>
          <w:color w:val="000000"/>
          <w:sz w:val="22"/>
          <w:szCs w:val="22"/>
        </w:rPr>
        <w:t xml:space="preserve"> </w:t>
      </w:r>
      <w:r>
        <w:rPr>
          <w:rFonts w:ascii="Arial" w:hAnsi="Arial"/>
          <w:b/>
          <w:sz w:val="22"/>
          <w:szCs w:val="22"/>
          <w:u w:val="single"/>
        </w:rPr>
        <w:t xml:space="preserve">Comhaontú Comhchoiteann: Íocaíochtaí Iomarcaíochta le Seirbhísigh Phoiblí </w:t>
      </w:r>
    </w:p>
    <w:p w14:paraId="5746E7F1" w14:textId="77777777" w:rsidR="00E03EC4" w:rsidRPr="00E03EC4" w:rsidRDefault="00E03EC4" w:rsidP="00E03EC4">
      <w:pPr>
        <w:autoSpaceDE w:val="0"/>
        <w:autoSpaceDN w:val="0"/>
        <w:adjustRightInd w:val="0"/>
        <w:ind w:right="113"/>
        <w:jc w:val="both"/>
        <w:outlineLvl w:val="4"/>
        <w:rPr>
          <w:rFonts w:ascii="Arial" w:hAnsi="Arial" w:cs="Arial"/>
          <w:sz w:val="22"/>
          <w:szCs w:val="22"/>
        </w:rPr>
      </w:pPr>
      <w:r>
        <w:rPr>
          <w:rFonts w:ascii="Arial" w:hAnsi="Arial"/>
          <w:sz w:val="22"/>
          <w:szCs w:val="22"/>
        </w:rPr>
        <w:t xml:space="preserve">Sa litir ón Roinn Caiteachais Phoiblí agus Athchóirithe dar dáta an 28 Meitheamh 2012 chuig Oifigigh Phearsanra tugadh isteach, le héifeacht ón 1 Meitheamh 2012, Comhaontú Comhchoiteanna idir an Roinn Caiteachais Phoiblí agus Athchóirithe agus Coiste na Seirbhíse Poiblí de Chomhdháil na gCeardchumann (ICTU) maidir le hÍocaíochtaí Iomarcaíochta ex-gratia le Seirbhísigh Phoiblí. Is coinníoll den Chomhaontú Comhchoiteann é nach mbeidh daoine a bhaineann leas as an gcomhaontú incháilithe lena n-athfhostú sa tSeirbhís Phoiblí nó in aon chomhlacht sa tSeirbhís Phoiblí (mar atá sainithe sna hAchtanna um Bearta Airgeadais Éigeandála ar Mhaithe le Leas an Phobail, 2009-2011) ar feadh tréimhse 2 bhliain ó fhoirceannadh na fostaíochta. Ní mór do dhaoine a bhain leas as an </w:t>
      </w:r>
      <w:r>
        <w:rPr>
          <w:rFonts w:ascii="Arial" w:hAnsi="Arial"/>
          <w:sz w:val="22"/>
          <w:szCs w:val="22"/>
        </w:rPr>
        <w:lastRenderedPageBreak/>
        <w:t xml:space="preserve">scéim seo agus a d’fhéadfadh a bheith rathúil sa chomórtas seo a n-incháilitheacht a chruthú (dáta éaga na tréimhse neamh-incháilitheachta). </w:t>
      </w:r>
    </w:p>
    <w:p w14:paraId="563CF831" w14:textId="77777777" w:rsidR="00E03EC4" w:rsidRPr="00E03EC4" w:rsidRDefault="00E03EC4" w:rsidP="00E03EC4">
      <w:pPr>
        <w:autoSpaceDE w:val="0"/>
        <w:autoSpaceDN w:val="0"/>
        <w:adjustRightInd w:val="0"/>
        <w:ind w:right="113"/>
        <w:jc w:val="both"/>
        <w:outlineLvl w:val="4"/>
        <w:rPr>
          <w:rFonts w:ascii="Arial" w:hAnsi="Arial" w:cs="Arial"/>
          <w:sz w:val="22"/>
          <w:szCs w:val="22"/>
        </w:rPr>
      </w:pPr>
    </w:p>
    <w:p w14:paraId="7C0A625D" w14:textId="77777777" w:rsidR="00E03EC4" w:rsidRPr="00E03EC4" w:rsidRDefault="00E03EC4" w:rsidP="00E03EC4">
      <w:pPr>
        <w:ind w:right="113"/>
        <w:jc w:val="both"/>
        <w:outlineLvl w:val="4"/>
        <w:rPr>
          <w:rFonts w:ascii="Arial" w:eastAsia="Calibri" w:hAnsi="Arial" w:cs="Arial"/>
          <w:b/>
          <w:sz w:val="22"/>
          <w:szCs w:val="22"/>
          <w:u w:val="single"/>
        </w:rPr>
      </w:pPr>
      <w:r>
        <w:rPr>
          <w:rFonts w:ascii="Arial" w:hAnsi="Arial"/>
          <w:b/>
          <w:sz w:val="22"/>
          <w:szCs w:val="22"/>
          <w:u w:val="single"/>
        </w:rPr>
        <w:t>Scéim Dreasacht Luathscoir (ISER):</w:t>
      </w:r>
    </w:p>
    <w:p w14:paraId="356C7F93" w14:textId="77777777" w:rsidR="00E03EC4" w:rsidRPr="00E03EC4" w:rsidRDefault="00E03EC4" w:rsidP="00E03EC4">
      <w:pPr>
        <w:ind w:right="113"/>
        <w:jc w:val="both"/>
        <w:outlineLvl w:val="4"/>
        <w:rPr>
          <w:rFonts w:ascii="Arial" w:eastAsia="Calibri" w:hAnsi="Arial" w:cs="Arial"/>
          <w:sz w:val="22"/>
          <w:szCs w:val="22"/>
        </w:rPr>
      </w:pPr>
      <w:r>
        <w:rPr>
          <w:rFonts w:ascii="Arial" w:hAnsi="Arial"/>
          <w:sz w:val="22"/>
          <w:szCs w:val="22"/>
        </w:rPr>
        <w:t>Is coinníoll den Scéim Dreasacht Luathscoir (ISER) é mar atá leagtha amach i gCiorclán na Roinne Airgeadais 12/09 nach bhfuil lucht scoir, faoin Scéim sin, incháilithe chun iarratas a dhéanamh ar phost eile san fhostaíocht chéanna nó san earnáil chéanna.  Dá bhrí sin, ní fhéadfaidh daoine den sórt sin atá ar scor iarratas a dhéanamh ar an bpost seo.</w:t>
      </w:r>
    </w:p>
    <w:p w14:paraId="1E66F290" w14:textId="77777777" w:rsidR="00E03EC4" w:rsidRPr="00E03EC4" w:rsidRDefault="00E03EC4" w:rsidP="00E03EC4">
      <w:pPr>
        <w:ind w:right="113"/>
        <w:jc w:val="both"/>
        <w:outlineLvl w:val="4"/>
        <w:rPr>
          <w:rFonts w:ascii="Arial" w:eastAsia="Calibri" w:hAnsi="Arial" w:cs="Arial"/>
          <w:sz w:val="22"/>
          <w:szCs w:val="22"/>
        </w:rPr>
      </w:pPr>
    </w:p>
    <w:p w14:paraId="6E742EB7" w14:textId="77777777" w:rsidR="00E03EC4" w:rsidRPr="00E03EC4" w:rsidRDefault="00E03EC4" w:rsidP="00E03EC4">
      <w:pPr>
        <w:ind w:right="113"/>
        <w:jc w:val="both"/>
        <w:outlineLvl w:val="4"/>
        <w:rPr>
          <w:rFonts w:ascii="Arial" w:eastAsia="Calibri" w:hAnsi="Arial" w:cs="Arial"/>
          <w:b/>
          <w:iCs/>
          <w:sz w:val="22"/>
          <w:szCs w:val="22"/>
          <w:u w:val="single"/>
        </w:rPr>
      </w:pPr>
      <w:r>
        <w:rPr>
          <w:rFonts w:ascii="Arial" w:hAnsi="Arial"/>
          <w:b/>
          <w:sz w:val="22"/>
          <w:szCs w:val="22"/>
          <w:u w:val="single"/>
        </w:rPr>
        <w:t>Ciorclán na Roinne Sláinte agus Leanaí (7/2010):</w:t>
      </w:r>
    </w:p>
    <w:p w14:paraId="7A31095B" w14:textId="77777777" w:rsidR="00E03EC4" w:rsidRPr="00E03EC4" w:rsidRDefault="00E03EC4" w:rsidP="00E03EC4">
      <w:pPr>
        <w:tabs>
          <w:tab w:val="left" w:pos="-720"/>
        </w:tabs>
        <w:suppressAutoHyphens/>
        <w:ind w:right="113"/>
        <w:jc w:val="both"/>
        <w:outlineLvl w:val="4"/>
        <w:rPr>
          <w:rFonts w:ascii="Arial" w:eastAsia="Calibri" w:hAnsi="Arial" w:cs="Arial"/>
          <w:sz w:val="22"/>
          <w:szCs w:val="22"/>
        </w:rPr>
      </w:pPr>
      <w:r>
        <w:rPr>
          <w:rFonts w:ascii="Arial" w:hAnsi="Arial"/>
          <w:sz w:val="22"/>
          <w:szCs w:val="22"/>
        </w:rPr>
        <w:t xml:space="preserve">Tugadh isteach le Ciorclán na Roinne Sláinte agus Leanaí 7/2010 dar dáta an 1 Samhain 2010 Scéim Dreasachta Luathscoir Spriocdhírithe (VER) agus Scéimeanna Iomarcaíochta Deonaí (VRS).  Is coinníoll den scéim Dreasachta Luathscoir Spriocdhírithe é nach mbeidh daoine, atá ag baint leasa as an scéim, incháilithe d’athfhostú in earnáil na sláinte poiblí nó sa tSeirbhís Phoiblí i gcoitinn nó i gcomhlacht atá á mhaoiniú go hiomlán nó go príomha le hairgead poiblí.  Tá feidhm leis an gcosc céanna ar athfhostaíocht faoin VRS, ach amháin go bhfuil feidhm leis an gcosc ar feadh tréimhse seacht mbliana. Ní féidir le daoine a bhain leas as scéim VER dul san iomaíocht sa chomórtas seo </w:t>
      </w:r>
      <w:r>
        <w:rPr>
          <w:rFonts w:ascii="Arial" w:hAnsi="Arial"/>
          <w:i/>
          <w:iCs/>
          <w:smallCaps/>
          <w:sz w:val="22"/>
          <w:szCs w:val="22"/>
        </w:rPr>
        <w:t xml:space="preserve">. </w:t>
      </w:r>
      <w:r>
        <w:rPr>
          <w:rFonts w:ascii="Arial" w:hAnsi="Arial"/>
          <w:sz w:val="22"/>
          <w:szCs w:val="22"/>
        </w:rPr>
        <w:t>Ní mór do dhaoine a bhain leas as an scéim VRS agus a d’fhéadfadh a bheith rathúil sa chomórtas seo a n-incháilitheacht a chruthú (dáta éaga na tréimhse neamh-incháilitheachta).</w:t>
      </w:r>
      <w:r>
        <w:rPr>
          <w:rFonts w:ascii="Arial" w:hAnsi="Arial"/>
          <w:i/>
          <w:iCs/>
          <w:smallCaps/>
          <w:sz w:val="22"/>
          <w:szCs w:val="22"/>
        </w:rPr>
        <w:t xml:space="preserve">  </w:t>
      </w:r>
    </w:p>
    <w:p w14:paraId="4640D108" w14:textId="77777777" w:rsidR="00E03EC4" w:rsidRPr="00E03EC4" w:rsidRDefault="00E03EC4" w:rsidP="00E03EC4">
      <w:pPr>
        <w:tabs>
          <w:tab w:val="left" w:pos="660"/>
        </w:tabs>
        <w:ind w:right="113"/>
        <w:jc w:val="both"/>
        <w:outlineLvl w:val="4"/>
        <w:rPr>
          <w:rFonts w:ascii="Arial" w:eastAsia="Calibri" w:hAnsi="Arial" w:cs="Arial"/>
          <w:b/>
          <w:sz w:val="22"/>
          <w:szCs w:val="22"/>
        </w:rPr>
      </w:pPr>
    </w:p>
    <w:p w14:paraId="3FA00C2E" w14:textId="77777777" w:rsidR="00E03EC4" w:rsidRPr="00E03EC4" w:rsidRDefault="00E03EC4" w:rsidP="00E03EC4">
      <w:pPr>
        <w:ind w:right="113"/>
        <w:jc w:val="both"/>
        <w:outlineLvl w:val="4"/>
        <w:rPr>
          <w:rFonts w:ascii="Arial" w:eastAsia="Calibri" w:hAnsi="Arial" w:cs="Arial"/>
          <w:b/>
          <w:sz w:val="22"/>
          <w:szCs w:val="22"/>
          <w:u w:val="single"/>
        </w:rPr>
      </w:pPr>
      <w:r>
        <w:rPr>
          <w:rFonts w:ascii="Arial" w:hAnsi="Arial"/>
          <w:b/>
          <w:sz w:val="22"/>
          <w:szCs w:val="22"/>
          <w:u w:val="single"/>
        </w:rPr>
        <w:t>An Roinn Comhshaoil, Pobail &amp; Rialtais Áitiúil (Litir Chiorcláin LG (P) 06/2013)</w:t>
      </w:r>
    </w:p>
    <w:p w14:paraId="7A00063E" w14:textId="77777777" w:rsidR="00E03EC4" w:rsidRPr="00E03EC4" w:rsidRDefault="00E03EC4" w:rsidP="00E03EC4">
      <w:pPr>
        <w:ind w:right="113"/>
        <w:jc w:val="both"/>
        <w:outlineLvl w:val="4"/>
        <w:rPr>
          <w:rFonts w:ascii="Arial" w:eastAsia="Calibri" w:hAnsi="Arial" w:cs="Arial"/>
          <w:sz w:val="22"/>
          <w:szCs w:val="22"/>
        </w:rPr>
      </w:pPr>
      <w:r>
        <w:rPr>
          <w:rFonts w:ascii="Arial" w:hAnsi="Arial"/>
          <w:sz w:val="22"/>
          <w:szCs w:val="22"/>
        </w:rPr>
        <w:t xml:space="preserve">Tugadh isteach le Litir Chiorcláin na Roinne Comhshaoil, Pobail agus Rialtais Áitiúil LG(P) 06/2013 Scéim Iomarcaíochta Deonaí d’Údaráis Áitiúla.  De réir na dtéarmaí sa </w:t>
      </w:r>
      <w:r>
        <w:rPr>
          <w:rFonts w:ascii="Arial" w:hAnsi="Arial"/>
          <w:i/>
          <w:iCs/>
          <w:sz w:val="22"/>
          <w:szCs w:val="22"/>
        </w:rPr>
        <w:t>Chomhaontú Comhchoiteann:</w:t>
      </w:r>
      <w:r>
        <w:rPr>
          <w:rFonts w:ascii="Arial" w:hAnsi="Arial"/>
          <w:i/>
          <w:sz w:val="22"/>
          <w:szCs w:val="22"/>
        </w:rPr>
        <w:t xml:space="preserve"> </w:t>
      </w:r>
      <w:r>
        <w:rPr>
          <w:rFonts w:ascii="Arial" w:hAnsi="Arial"/>
          <w:i/>
          <w:iCs/>
          <w:sz w:val="22"/>
          <w:szCs w:val="22"/>
        </w:rPr>
        <w:t>Íocaíochtaí Iomarcaíochta le Seirbhísigh Phoiblí</w:t>
      </w:r>
      <w:r>
        <w:rPr>
          <w:rFonts w:ascii="Arial" w:hAnsi="Arial"/>
          <w:sz w:val="22"/>
          <w:szCs w:val="22"/>
        </w:rPr>
        <w:t xml:space="preserve"> dar dáta an 28 Meitheamh 2012 mar atá sonraithe thuas, is coinníoll sonrach den Scéim VER sin </w:t>
      </w:r>
      <w:r>
        <w:rPr>
          <w:rFonts w:ascii="Arial" w:hAnsi="Arial"/>
          <w:sz w:val="22"/>
          <w:szCs w:val="22"/>
          <w:u w:val="single"/>
        </w:rPr>
        <w:t>nach</w:t>
      </w:r>
      <w:r>
        <w:rPr>
          <w:rFonts w:ascii="Arial" w:hAnsi="Arial"/>
          <w:sz w:val="22"/>
          <w:szCs w:val="22"/>
        </w:rPr>
        <w:t xml:space="preserve"> mbeidh daoine incháilithe lena n-athfhostú in aon chomhlacht Seirbhíse Poiblí [mar atá sainithe sna hAchtanna um Bearta Airgeadais Éigeandála ar Mhaithe le Leas an Phobail, 2009-2011 agus san Acht um Pinsin na Seirbhíse Poiblí (Scéim Aonair agus Forálacha Eile), 2012] ar feadh tréimhse 2 bhliain ón dáta a bhfágann siad faoin Scéim seo. Beidh feidhm ag na coinníollacha sin freisin i gcás rannpháirtíochta/fostaíocht ar bhonn conartha i gcomhair seirbhíse (bíodh sé mar chonraitheoir nó mar fhostaí conraitheora).  </w:t>
      </w:r>
    </w:p>
    <w:p w14:paraId="6DFC67F0" w14:textId="77777777" w:rsidR="00E03EC4" w:rsidRPr="00E03EC4" w:rsidRDefault="00E03EC4" w:rsidP="00E03EC4">
      <w:pPr>
        <w:ind w:right="113"/>
        <w:jc w:val="both"/>
        <w:outlineLvl w:val="4"/>
        <w:rPr>
          <w:rFonts w:ascii="Arial" w:eastAsia="Calibri" w:hAnsi="Arial" w:cs="Arial"/>
          <w:sz w:val="22"/>
          <w:szCs w:val="22"/>
        </w:rPr>
      </w:pPr>
    </w:p>
    <w:p w14:paraId="072C664A" w14:textId="77777777" w:rsidR="00E03EC4" w:rsidRPr="00E03EC4" w:rsidRDefault="00E03EC4" w:rsidP="00E03EC4">
      <w:pPr>
        <w:ind w:right="113"/>
        <w:jc w:val="both"/>
        <w:outlineLvl w:val="4"/>
        <w:rPr>
          <w:rFonts w:ascii="Arial" w:eastAsia="Calibri" w:hAnsi="Arial" w:cs="Arial"/>
          <w:b/>
          <w:bCs/>
          <w:sz w:val="22"/>
          <w:szCs w:val="22"/>
          <w:u w:val="single"/>
        </w:rPr>
      </w:pPr>
      <w:r>
        <w:rPr>
          <w:rFonts w:ascii="Arial" w:hAnsi="Arial"/>
          <w:b/>
          <w:bCs/>
          <w:sz w:val="22"/>
          <w:szCs w:val="22"/>
          <w:u w:val="single"/>
        </w:rPr>
        <w:t>Dearbhú:</w:t>
      </w:r>
    </w:p>
    <w:p w14:paraId="4D5CE159" w14:textId="77777777" w:rsidR="00E03EC4" w:rsidRPr="00E03EC4" w:rsidRDefault="00E03EC4" w:rsidP="00E03EC4">
      <w:pPr>
        <w:ind w:right="113"/>
        <w:jc w:val="both"/>
        <w:outlineLvl w:val="4"/>
        <w:rPr>
          <w:rFonts w:ascii="Arial" w:eastAsia="Calibri" w:hAnsi="Arial" w:cs="Arial"/>
          <w:sz w:val="22"/>
          <w:szCs w:val="22"/>
        </w:rPr>
      </w:pPr>
      <w:r>
        <w:rPr>
          <w:rFonts w:ascii="Arial" w:hAnsi="Arial"/>
          <w:sz w:val="22"/>
          <w:szCs w:val="22"/>
        </w:rPr>
        <w:t>Iarrfar ar iarratasóirí a dhearbhú cibé ar bhain siad leas as scéim dreasachta luathscoir de chuid na Seirbhíse Poiblí roimhe seo nó nár bhain. Iarrfar freisin ar iarrthóirí dearbhú a thabhairt maidir le haon teidlíochtaí ar shochar pinsin de chuid na Seirbhíse Poiblí (i bhfoirm íocaíochta nó caomhnaithe) ó aon fhostaíocht eile sa tSeirbhís Phoiblí agus/nó i gcás ina bhfuair siad ‘íocaíocht in ionad’ maidir le seirbhís in aon fhostaíocht de chuid na Seirbhíse Poiblí.</w:t>
      </w:r>
    </w:p>
    <w:p w14:paraId="7F3E0392" w14:textId="77777777" w:rsidR="00E03EC4" w:rsidRPr="00E03EC4" w:rsidRDefault="00E03EC4" w:rsidP="00E03EC4">
      <w:pPr>
        <w:rPr>
          <w:rFonts w:ascii="Arial" w:eastAsia="Calibri" w:hAnsi="Arial" w:cs="Arial"/>
          <w:sz w:val="22"/>
          <w:szCs w:val="22"/>
        </w:rPr>
      </w:pPr>
    </w:p>
    <w:p w14:paraId="690F0CA0" w14:textId="77777777" w:rsidR="00EB4C14" w:rsidRDefault="00EB4C14" w:rsidP="008F37EE">
      <w:pPr>
        <w:tabs>
          <w:tab w:val="left" w:pos="-720"/>
          <w:tab w:val="left" w:pos="1560"/>
        </w:tabs>
        <w:suppressAutoHyphens/>
        <w:ind w:right="-9"/>
        <w:jc w:val="both"/>
        <w:rPr>
          <w:rFonts w:ascii="Arial" w:hAnsi="Arial" w:cs="Arial"/>
          <w:b/>
          <w:caps/>
          <w:sz w:val="22"/>
          <w:szCs w:val="22"/>
        </w:rPr>
      </w:pPr>
      <w:r>
        <w:rPr>
          <w:rFonts w:ascii="Arial" w:hAnsi="Arial"/>
          <w:b/>
          <w:caps/>
          <w:sz w:val="22"/>
          <w:szCs w:val="22"/>
        </w:rPr>
        <w:t>Príomhchoinníollacha na Seirbhíse</w:t>
      </w:r>
    </w:p>
    <w:p w14:paraId="016439A2" w14:textId="77777777" w:rsidR="00EB4C14" w:rsidRPr="00047ADA" w:rsidRDefault="00EB4C14" w:rsidP="008F37EE">
      <w:pPr>
        <w:tabs>
          <w:tab w:val="left" w:pos="-720"/>
          <w:tab w:val="left" w:pos="1560"/>
        </w:tabs>
        <w:suppressAutoHyphens/>
        <w:ind w:right="-9"/>
        <w:jc w:val="both"/>
        <w:rPr>
          <w:rFonts w:ascii="Arial" w:hAnsi="Arial" w:cs="Arial"/>
          <w:b/>
          <w:caps/>
          <w:sz w:val="22"/>
          <w:szCs w:val="22"/>
        </w:rPr>
      </w:pPr>
    </w:p>
    <w:p w14:paraId="7D03B7B7" w14:textId="77777777" w:rsidR="00EB4C14" w:rsidRDefault="00EB4C14" w:rsidP="008F37EE">
      <w:pPr>
        <w:pBdr>
          <w:bottom w:val="single" w:sz="12" w:space="1" w:color="auto"/>
        </w:pBdr>
        <w:tabs>
          <w:tab w:val="left" w:pos="-720"/>
          <w:tab w:val="left" w:pos="1560"/>
        </w:tabs>
        <w:suppressAutoHyphens/>
        <w:ind w:right="-9"/>
        <w:jc w:val="both"/>
        <w:rPr>
          <w:rFonts w:ascii="Arial" w:hAnsi="Arial" w:cs="Arial"/>
          <w:b/>
          <w:sz w:val="22"/>
          <w:szCs w:val="22"/>
        </w:rPr>
      </w:pPr>
      <w:r>
        <w:rPr>
          <w:rFonts w:ascii="Arial" w:hAnsi="Arial"/>
          <w:b/>
          <w:sz w:val="22"/>
          <w:szCs w:val="22"/>
        </w:rPr>
        <w:t>Cuid I:</w:t>
      </w:r>
      <w:r>
        <w:rPr>
          <w:rFonts w:ascii="Arial" w:hAnsi="Arial"/>
          <w:b/>
          <w:caps/>
          <w:sz w:val="22"/>
          <w:szCs w:val="22"/>
        </w:rPr>
        <w:t xml:space="preserve"> </w:t>
      </w:r>
      <w:r>
        <w:rPr>
          <w:rFonts w:ascii="Arial" w:hAnsi="Arial"/>
          <w:b/>
          <w:sz w:val="22"/>
          <w:szCs w:val="22"/>
        </w:rPr>
        <w:t>Coinníollacha a bhaineann leis an bpost áirithe seo</w:t>
      </w:r>
    </w:p>
    <w:p w14:paraId="12ABECB5" w14:textId="77777777" w:rsidR="00EB4C14" w:rsidRDefault="00EB4C14" w:rsidP="008F37EE">
      <w:pPr>
        <w:tabs>
          <w:tab w:val="left" w:pos="-720"/>
          <w:tab w:val="left" w:pos="1560"/>
        </w:tabs>
        <w:suppressAutoHyphens/>
        <w:ind w:right="-9"/>
        <w:jc w:val="both"/>
        <w:rPr>
          <w:rFonts w:ascii="Arial" w:hAnsi="Arial" w:cs="Arial"/>
          <w:sz w:val="22"/>
          <w:szCs w:val="22"/>
        </w:rPr>
      </w:pPr>
      <w:r>
        <w:rPr>
          <w:rFonts w:ascii="Arial" w:hAnsi="Arial"/>
          <w:sz w:val="22"/>
          <w:szCs w:val="22"/>
        </w:rPr>
        <w:t>Tá an ceapachán faoi réir Acht Rialaithe na Státseirbhíse 1956 go 2005, an Achta um Bainistíocht na Seirbhíse Poiblí (Earcaíocht agus Ceapacháin), 2004 agus aon Acht eile atá i bhfeidhm i láthair na huaire maidir leis an Státseirbhís.</w:t>
      </w:r>
    </w:p>
    <w:p w14:paraId="68A4991E" w14:textId="77777777" w:rsidR="00EB4C14" w:rsidRPr="00047ADA" w:rsidRDefault="00EB4C14" w:rsidP="008F37EE">
      <w:pPr>
        <w:tabs>
          <w:tab w:val="left" w:pos="-720"/>
          <w:tab w:val="left" w:pos="1560"/>
        </w:tabs>
        <w:suppressAutoHyphens/>
        <w:ind w:right="-9"/>
        <w:jc w:val="both"/>
        <w:rPr>
          <w:rFonts w:ascii="Arial" w:hAnsi="Arial" w:cs="Arial"/>
          <w:sz w:val="22"/>
          <w:szCs w:val="22"/>
        </w:rPr>
      </w:pPr>
    </w:p>
    <w:p w14:paraId="0D930B0A" w14:textId="2379CC4B" w:rsidR="00EB4C14" w:rsidRDefault="005201E5" w:rsidP="008F37EE">
      <w:pPr>
        <w:pStyle w:val="ListParagraph"/>
        <w:tabs>
          <w:tab w:val="left" w:pos="-720"/>
          <w:tab w:val="left" w:pos="284"/>
        </w:tabs>
        <w:suppressAutoHyphens/>
        <w:ind w:left="-82" w:right="-9"/>
        <w:jc w:val="both"/>
        <w:rPr>
          <w:rFonts w:ascii="Arial" w:hAnsi="Arial" w:cs="Arial"/>
          <w:i/>
          <w:sz w:val="22"/>
          <w:szCs w:val="22"/>
        </w:rPr>
      </w:pPr>
      <w:r>
        <w:rPr>
          <w:rFonts w:ascii="Arial" w:hAnsi="Arial"/>
          <w:b/>
          <w:sz w:val="22"/>
          <w:szCs w:val="22"/>
        </w:rPr>
        <w:t xml:space="preserve"> Scála Tuarastail:</w:t>
      </w:r>
    </w:p>
    <w:p w14:paraId="5D1B2AC4" w14:textId="39172EA7" w:rsidR="00EB4C14" w:rsidRDefault="00EB4C14" w:rsidP="008F37EE">
      <w:pPr>
        <w:autoSpaceDE w:val="0"/>
        <w:autoSpaceDN w:val="0"/>
        <w:adjustRightInd w:val="0"/>
        <w:jc w:val="both"/>
        <w:rPr>
          <w:rFonts w:ascii="Arial" w:hAnsi="Arial" w:cs="Arial"/>
          <w:sz w:val="22"/>
          <w:szCs w:val="22"/>
        </w:rPr>
      </w:pPr>
      <w:r>
        <w:rPr>
          <w:rFonts w:ascii="Arial" w:hAnsi="Arial"/>
          <w:sz w:val="22"/>
          <w:szCs w:val="22"/>
        </w:rPr>
        <w:t>Seo a leanas an scála tuarastail don phost seo i bhfeidhm ón 1 Iúil 2019:</w:t>
      </w:r>
    </w:p>
    <w:p w14:paraId="76447A84" w14:textId="77777777" w:rsidR="00EB4C14" w:rsidRPr="00047ADA" w:rsidRDefault="00EB4C14" w:rsidP="008F37EE">
      <w:pPr>
        <w:autoSpaceDE w:val="0"/>
        <w:autoSpaceDN w:val="0"/>
        <w:adjustRightInd w:val="0"/>
        <w:ind w:left="360"/>
        <w:jc w:val="both"/>
        <w:rPr>
          <w:rFonts w:ascii="Arial" w:hAnsi="Arial" w:cs="Arial"/>
          <w:sz w:val="22"/>
          <w:szCs w:val="22"/>
        </w:rPr>
      </w:pPr>
    </w:p>
    <w:p w14:paraId="3C1D0793" w14:textId="77777777" w:rsidR="00EB4C14" w:rsidRDefault="00EB4C14" w:rsidP="008F37EE">
      <w:pPr>
        <w:jc w:val="both"/>
        <w:rPr>
          <w:rFonts w:ascii="Times New Roman" w:eastAsia="Calibri" w:hAnsi="Times New Roman"/>
          <w:b/>
          <w:bCs/>
          <w:szCs w:val="24"/>
        </w:rPr>
      </w:pPr>
      <w:r>
        <w:rPr>
          <w:rFonts w:ascii="Arial" w:hAnsi="Arial"/>
          <w:b/>
          <w:sz w:val="22"/>
          <w:szCs w:val="22"/>
        </w:rPr>
        <w:t>Scála Ranníocaíochta Pinsean Pearsanta (PPC)</w:t>
      </w:r>
    </w:p>
    <w:p w14:paraId="40B8625A" w14:textId="77777777" w:rsidR="00EB4C14" w:rsidRPr="00047ADA" w:rsidRDefault="00EB4C14" w:rsidP="008F37EE">
      <w:pPr>
        <w:ind w:firstLine="323"/>
        <w:jc w:val="both"/>
        <w:rPr>
          <w:rFonts w:ascii="Times New Roman" w:eastAsia="Calibri" w:hAnsi="Times New Roman"/>
          <w:sz w:val="16"/>
          <w:szCs w:val="16"/>
          <w:lang w:eastAsia="en-IE"/>
        </w:rPr>
      </w:pPr>
    </w:p>
    <w:p w14:paraId="37AC8BCC" w14:textId="298F04B5" w:rsidR="00CC441D" w:rsidRPr="00CC441D" w:rsidRDefault="00CC441D" w:rsidP="00CC441D">
      <w:pPr>
        <w:spacing w:line="276" w:lineRule="auto"/>
        <w:rPr>
          <w:rFonts w:ascii="Arial" w:hAnsi="Arial" w:cs="Arial"/>
          <w:sz w:val="22"/>
          <w:szCs w:val="22"/>
        </w:rPr>
      </w:pPr>
      <w:r>
        <w:rPr>
          <w:rFonts w:ascii="Arial" w:hAnsi="Arial"/>
          <w:sz w:val="22"/>
          <w:szCs w:val="22"/>
        </w:rPr>
        <w:t>€66,495      €68,898      €71,289      €73,687      €76,080      €77,460      €79,876(LSI1)     €82,300(LSI2)</w:t>
      </w:r>
    </w:p>
    <w:p w14:paraId="5F6E6D98" w14:textId="77777777" w:rsidR="006F2744" w:rsidRPr="00047ADA" w:rsidRDefault="006F2744" w:rsidP="008F37EE">
      <w:pPr>
        <w:jc w:val="both"/>
        <w:rPr>
          <w:rFonts w:ascii="Arial" w:hAnsi="Arial" w:cs="Arial"/>
          <w:b/>
          <w:sz w:val="22"/>
          <w:szCs w:val="22"/>
        </w:rPr>
      </w:pPr>
    </w:p>
    <w:p w14:paraId="262FB945" w14:textId="77777777" w:rsidR="00CC441D" w:rsidRPr="00CC441D" w:rsidRDefault="00CC441D" w:rsidP="00CC441D">
      <w:pPr>
        <w:widowControl w:val="0"/>
        <w:tabs>
          <w:tab w:val="left" w:pos="8640"/>
        </w:tabs>
        <w:autoSpaceDE w:val="0"/>
        <w:autoSpaceDN w:val="0"/>
        <w:adjustRightInd w:val="0"/>
        <w:ind w:right="-22"/>
        <w:rPr>
          <w:rFonts w:ascii="Arial" w:hAnsi="Arial" w:cs="Arial"/>
          <w:sz w:val="22"/>
          <w:szCs w:val="22"/>
        </w:rPr>
      </w:pPr>
      <w:r>
        <w:rPr>
          <w:rFonts w:ascii="Arial" w:hAnsi="Arial"/>
          <w:sz w:val="22"/>
          <w:szCs w:val="22"/>
        </w:rPr>
        <w:t>Beidh an ráta seo i bhfeidhm i gcás ina bhfuil an ceapaí ina státseirbhíseach nó seirbhíseach poiblí cheana féin ceapadh an 6 Aibreán 1995 nó roimhe, agus ceanglaítear air ranníocaíocht phinsin phearsanta a íoc.</w:t>
      </w:r>
    </w:p>
    <w:p w14:paraId="0FE34397" w14:textId="77777777" w:rsidR="00CC441D" w:rsidRPr="00CC441D" w:rsidRDefault="00CC441D" w:rsidP="00CC441D">
      <w:pPr>
        <w:widowControl w:val="0"/>
        <w:tabs>
          <w:tab w:val="left" w:pos="8640"/>
        </w:tabs>
        <w:autoSpaceDE w:val="0"/>
        <w:autoSpaceDN w:val="0"/>
        <w:adjustRightInd w:val="0"/>
        <w:ind w:left="567" w:right="-22"/>
        <w:rPr>
          <w:rFonts w:ascii="Arial" w:hAnsi="Arial" w:cs="Arial"/>
          <w:sz w:val="22"/>
          <w:szCs w:val="22"/>
        </w:rPr>
      </w:pPr>
    </w:p>
    <w:p w14:paraId="1CA4C230" w14:textId="77777777" w:rsidR="00CC441D" w:rsidRPr="00CC441D" w:rsidRDefault="00CC441D" w:rsidP="00CC441D">
      <w:pPr>
        <w:widowControl w:val="0"/>
        <w:autoSpaceDE w:val="0"/>
        <w:autoSpaceDN w:val="0"/>
        <w:adjustRightInd w:val="0"/>
        <w:ind w:right="-22"/>
        <w:rPr>
          <w:rFonts w:ascii="Arial" w:hAnsi="Arial" w:cs="Arial"/>
          <w:sz w:val="22"/>
          <w:szCs w:val="22"/>
        </w:rPr>
      </w:pPr>
      <w:r>
        <w:rPr>
          <w:rFonts w:ascii="Arial" w:hAnsi="Arial"/>
          <w:sz w:val="22"/>
          <w:szCs w:val="22"/>
        </w:rPr>
        <w:t xml:space="preserve">D’fhéadfadh ráta difriúil a bheith i bhfeidhm i gcás ina bhfuil an ceapaí ina státseirbhíseach nó seirbhíseach poiblí cheana féin arna cheapadh an 6 Aibreán 1995 nó roimhe, agus </w:t>
      </w:r>
      <w:r>
        <w:rPr>
          <w:rFonts w:ascii="Arial" w:hAnsi="Arial"/>
          <w:b/>
          <w:bCs/>
          <w:sz w:val="22"/>
          <w:szCs w:val="22"/>
        </w:rPr>
        <w:t>ní gá</w:t>
      </w:r>
      <w:r>
        <w:rPr>
          <w:rFonts w:ascii="Arial" w:hAnsi="Arial"/>
          <w:sz w:val="22"/>
          <w:szCs w:val="22"/>
        </w:rPr>
        <w:t xml:space="preserve"> dó /dí ranníocaíocht phinsin phearsanta a íoc.</w:t>
      </w:r>
    </w:p>
    <w:p w14:paraId="77BA661A" w14:textId="77777777" w:rsidR="00CC441D" w:rsidRPr="00CC441D" w:rsidRDefault="00CC441D" w:rsidP="00CC441D">
      <w:pPr>
        <w:widowControl w:val="0"/>
        <w:autoSpaceDE w:val="0"/>
        <w:autoSpaceDN w:val="0"/>
        <w:adjustRightInd w:val="0"/>
        <w:ind w:left="567" w:right="-22"/>
        <w:rPr>
          <w:rFonts w:ascii="Arial" w:hAnsi="Arial" w:cs="Arial"/>
          <w:sz w:val="22"/>
          <w:szCs w:val="22"/>
        </w:rPr>
      </w:pPr>
    </w:p>
    <w:p w14:paraId="44EBFC44" w14:textId="77777777" w:rsidR="00CC441D" w:rsidRPr="00CC441D" w:rsidRDefault="00CC441D" w:rsidP="00CC441D">
      <w:pPr>
        <w:widowControl w:val="0"/>
        <w:autoSpaceDE w:val="0"/>
        <w:autoSpaceDN w:val="0"/>
        <w:adjustRightInd w:val="0"/>
        <w:ind w:right="-22"/>
        <w:rPr>
          <w:rFonts w:ascii="Arial" w:hAnsi="Arial" w:cs="Arial"/>
          <w:sz w:val="22"/>
          <w:szCs w:val="22"/>
        </w:rPr>
      </w:pPr>
      <w:r>
        <w:rPr>
          <w:rFonts w:ascii="Arial" w:hAnsi="Arial"/>
          <w:sz w:val="22"/>
          <w:szCs w:val="22"/>
        </w:rPr>
        <w:t>D'fhéadfadh incrimintí seirbhíse fada a bheith iníoctha tar éis 3 bliana (LSI1) agus 6 (LSI2) de sheirbhís shásúil ag uasmhéid an scála.</w:t>
      </w:r>
    </w:p>
    <w:p w14:paraId="21459CA5" w14:textId="77777777" w:rsidR="00EB4C14" w:rsidRPr="00047ADA" w:rsidRDefault="00EB4C14" w:rsidP="008F37EE">
      <w:pPr>
        <w:jc w:val="both"/>
        <w:rPr>
          <w:rFonts w:ascii="Arial" w:hAnsi="Arial" w:cs="Arial"/>
          <w:sz w:val="22"/>
          <w:szCs w:val="22"/>
        </w:rPr>
      </w:pPr>
    </w:p>
    <w:p w14:paraId="0697361E" w14:textId="28F9580E" w:rsidR="00EB4C14" w:rsidRDefault="00EB4C14" w:rsidP="008F37EE">
      <w:pPr>
        <w:ind w:right="-55"/>
        <w:jc w:val="both"/>
        <w:rPr>
          <w:rFonts w:ascii="Arial" w:hAnsi="Arial" w:cs="Arial"/>
          <w:sz w:val="22"/>
          <w:szCs w:val="22"/>
        </w:rPr>
      </w:pPr>
      <w:r>
        <w:rPr>
          <w:rFonts w:ascii="Arial" w:hAnsi="Arial"/>
          <w:sz w:val="22"/>
          <w:szCs w:val="22"/>
        </w:rPr>
        <w:t>Féadfar incrimintí a bhronnadh ar bhonn bliantúil má</w:t>
      </w:r>
      <w:r w:rsidR="00047ADA" w:rsidRPr="00047ADA">
        <w:rPr>
          <w:rFonts w:ascii="Arial" w:hAnsi="Arial"/>
          <w:sz w:val="22"/>
          <w:szCs w:val="22"/>
        </w:rPr>
        <w:t>s sásúil iad</w:t>
      </w:r>
      <w:r>
        <w:rPr>
          <w:rFonts w:ascii="Arial" w:hAnsi="Arial"/>
          <w:sz w:val="22"/>
          <w:szCs w:val="22"/>
        </w:rPr>
        <w:t xml:space="preserve"> seirbhísí an oifigig</w:t>
      </w:r>
      <w:r w:rsidR="00047ADA" w:rsidRPr="00047ADA">
        <w:rPr>
          <w:rFonts w:ascii="Arial" w:hAnsi="Arial"/>
          <w:sz w:val="22"/>
          <w:szCs w:val="22"/>
        </w:rPr>
        <w:t>h</w:t>
      </w:r>
      <w:r>
        <w:rPr>
          <w:rFonts w:ascii="Arial" w:hAnsi="Arial"/>
          <w:sz w:val="22"/>
          <w:szCs w:val="22"/>
        </w:rPr>
        <w:t>.</w:t>
      </w:r>
    </w:p>
    <w:p w14:paraId="7203DE02" w14:textId="77777777" w:rsidR="00EB4C14" w:rsidRPr="00047ADA" w:rsidRDefault="00EB4C14" w:rsidP="008F37EE">
      <w:pPr>
        <w:ind w:left="360" w:right="-55"/>
        <w:jc w:val="both"/>
        <w:rPr>
          <w:rFonts w:ascii="Arial" w:hAnsi="Arial" w:cs="Arial"/>
          <w:sz w:val="22"/>
          <w:szCs w:val="22"/>
        </w:rPr>
      </w:pPr>
    </w:p>
    <w:p w14:paraId="1968ED03" w14:textId="77777777" w:rsidR="00EB4C14" w:rsidRDefault="00EB4C14" w:rsidP="008F37EE">
      <w:pPr>
        <w:ind w:right="-55"/>
        <w:jc w:val="both"/>
        <w:rPr>
          <w:rFonts w:ascii="Arial" w:hAnsi="Arial" w:cs="Arial"/>
          <w:b/>
          <w:sz w:val="22"/>
          <w:szCs w:val="22"/>
        </w:rPr>
      </w:pPr>
      <w:r>
        <w:rPr>
          <w:rFonts w:ascii="Arial" w:hAnsi="Arial"/>
          <w:b/>
          <w:sz w:val="22"/>
          <w:szCs w:val="22"/>
        </w:rPr>
        <w:t>Ba cheart d’iarrthóirí a thabhairt faoi deara go mbeidh siad ag dul isteach ag íosphointe an scála agus ní bheidh an ráta luach saothair faoi réir caibidlíochta agus féadfar é a choigeartú ó am go ham ag teacht le beartas pá an Rialtais.</w:t>
      </w:r>
    </w:p>
    <w:p w14:paraId="74F09EA0" w14:textId="77777777" w:rsidR="009F668C" w:rsidRDefault="009F668C" w:rsidP="008F37EE">
      <w:pPr>
        <w:ind w:right="-55"/>
        <w:jc w:val="both"/>
        <w:rPr>
          <w:rFonts w:ascii="Arial" w:hAnsi="Arial" w:cs="Arial"/>
          <w:b/>
          <w:sz w:val="22"/>
          <w:szCs w:val="22"/>
        </w:rPr>
      </w:pPr>
    </w:p>
    <w:p w14:paraId="69595059" w14:textId="77777777" w:rsidR="00EB4C14" w:rsidRDefault="00EB4C14" w:rsidP="008F37EE">
      <w:pPr>
        <w:ind w:left="360" w:right="-55"/>
        <w:jc w:val="both"/>
        <w:rPr>
          <w:rFonts w:ascii="Arial" w:hAnsi="Arial" w:cs="Arial"/>
          <w:b/>
          <w:sz w:val="22"/>
          <w:szCs w:val="22"/>
        </w:rPr>
      </w:pPr>
    </w:p>
    <w:p w14:paraId="226C5261" w14:textId="77777777" w:rsidR="006D1F03" w:rsidRDefault="00EB4C14" w:rsidP="008F37EE">
      <w:pPr>
        <w:ind w:right="1193"/>
        <w:jc w:val="both"/>
        <w:rPr>
          <w:rFonts w:ascii="Arial" w:hAnsi="Arial" w:cs="Arial"/>
          <w:b/>
          <w:sz w:val="22"/>
          <w:szCs w:val="22"/>
        </w:rPr>
      </w:pPr>
      <w:r>
        <w:rPr>
          <w:rFonts w:ascii="Arial" w:hAnsi="Arial"/>
          <w:b/>
          <w:sz w:val="22"/>
          <w:szCs w:val="22"/>
        </w:rPr>
        <w:t>Nóta Tábhachtach:</w:t>
      </w:r>
    </w:p>
    <w:p w14:paraId="30A12A3B" w14:textId="56C1445F" w:rsidR="00EB4C14" w:rsidRDefault="00EB4C14" w:rsidP="008F37EE">
      <w:pPr>
        <w:ind w:right="1193"/>
        <w:jc w:val="both"/>
        <w:rPr>
          <w:rFonts w:ascii="Arial" w:hAnsi="Arial" w:cs="Arial"/>
          <w:sz w:val="22"/>
          <w:szCs w:val="22"/>
        </w:rPr>
      </w:pPr>
      <w:r>
        <w:rPr>
          <w:rFonts w:ascii="Arial" w:hAnsi="Arial"/>
          <w:sz w:val="22"/>
          <w:szCs w:val="22"/>
        </w:rPr>
        <w:t xml:space="preserve">Féadfar téarmaí agus coinníollacha éagsúla a bheith i bhfeidhm más rud é, díreach roimh an gceapachán, más rud é go bhfuil tú i do Státseirbhíseach nó Seirbhíseach Poiblí. </w:t>
      </w:r>
    </w:p>
    <w:p w14:paraId="273EBC7C" w14:textId="46A4F2BC" w:rsidR="00CC441D" w:rsidRDefault="00CC441D" w:rsidP="008F37EE">
      <w:pPr>
        <w:ind w:right="1193"/>
        <w:jc w:val="both"/>
        <w:rPr>
          <w:rFonts w:ascii="Arial" w:hAnsi="Arial" w:cs="Arial"/>
          <w:b/>
          <w:sz w:val="22"/>
          <w:szCs w:val="22"/>
        </w:rPr>
      </w:pPr>
    </w:p>
    <w:p w14:paraId="39EFFC0B" w14:textId="1C7B8477" w:rsidR="00CC441D" w:rsidRPr="00CC441D" w:rsidRDefault="00CC441D" w:rsidP="00CC441D">
      <w:pPr>
        <w:ind w:right="95"/>
        <w:jc w:val="both"/>
        <w:rPr>
          <w:rFonts w:ascii="Arial" w:hAnsi="Arial" w:cs="Arial"/>
          <w:b/>
          <w:sz w:val="22"/>
          <w:szCs w:val="22"/>
        </w:rPr>
      </w:pPr>
      <w:r>
        <w:rPr>
          <w:rFonts w:ascii="Arial" w:hAnsi="Arial"/>
          <w:sz w:val="22"/>
          <w:szCs w:val="22"/>
        </w:rPr>
        <w:t>Aontaíonn tú go n-aisíocfar aon ró-íocaíocht tuarastail, liúntais nó caiteachais de réir Chiorclán 07/2018 : Aisghabháil de Thuarastal, Liúntais agus Ró-íocaíochtaí Speansais a íocadh le Baill Foirne / Iar-Bhaill Foirne / Pinsinéirí.</w:t>
      </w:r>
    </w:p>
    <w:p w14:paraId="31DDEEDA" w14:textId="77777777" w:rsidR="006D1F03" w:rsidRDefault="006D1F03" w:rsidP="008F37EE">
      <w:pPr>
        <w:tabs>
          <w:tab w:val="left" w:pos="-720"/>
        </w:tabs>
        <w:suppressAutoHyphens/>
        <w:ind w:right="281"/>
        <w:jc w:val="both"/>
        <w:rPr>
          <w:rFonts w:ascii="Arial" w:hAnsi="Arial" w:cs="Arial"/>
          <w:sz w:val="22"/>
          <w:szCs w:val="22"/>
        </w:rPr>
      </w:pPr>
    </w:p>
    <w:p w14:paraId="2A20FDBC" w14:textId="77777777" w:rsidR="00EB4C14" w:rsidRPr="006D1F03" w:rsidRDefault="00EB4C14" w:rsidP="008F37EE">
      <w:pPr>
        <w:tabs>
          <w:tab w:val="left" w:pos="-720"/>
        </w:tabs>
        <w:suppressAutoHyphens/>
        <w:ind w:right="281"/>
        <w:jc w:val="both"/>
        <w:rPr>
          <w:rFonts w:ascii="Arial" w:hAnsi="Arial" w:cs="Arial"/>
          <w:b/>
          <w:sz w:val="22"/>
          <w:szCs w:val="22"/>
          <w:u w:val="single"/>
        </w:rPr>
      </w:pPr>
      <w:r>
        <w:rPr>
          <w:rFonts w:ascii="Arial" w:hAnsi="Arial"/>
          <w:b/>
          <w:sz w:val="22"/>
          <w:szCs w:val="22"/>
        </w:rPr>
        <w:t>Tionacht:</w:t>
      </w:r>
    </w:p>
    <w:p w14:paraId="4EB2D549" w14:textId="77777777" w:rsidR="00EB4C14" w:rsidRDefault="00EB4C14" w:rsidP="008F37EE">
      <w:pPr>
        <w:jc w:val="both"/>
        <w:rPr>
          <w:rFonts w:ascii="Arial" w:hAnsi="Arial" w:cs="Arial"/>
          <w:sz w:val="22"/>
          <w:szCs w:val="22"/>
        </w:rPr>
      </w:pPr>
      <w:r>
        <w:rPr>
          <w:rFonts w:ascii="Arial" w:hAnsi="Arial"/>
          <w:sz w:val="22"/>
          <w:szCs w:val="22"/>
        </w:rPr>
        <w:t>Tá an ceapachán chuig post bunaithe ar chonradh promhaidh in Oifig an Ard-Reachtaire Cuntas agus Ciste. Mairfidh an conradh promhaidh ar feadh tréimhse de bhliain amháin ó dháta an cheapacháin. D’ainneoin na míre seo, ní chuirfidh sé sin cosc ar shíneadh an chonartha phromhaidh, i gcúinsí cuí.</w:t>
      </w:r>
    </w:p>
    <w:p w14:paraId="3DAD3001" w14:textId="77777777" w:rsidR="00EB4C14" w:rsidRPr="00047ADA" w:rsidRDefault="00EB4C14" w:rsidP="008F37EE">
      <w:pPr>
        <w:ind w:left="360"/>
        <w:jc w:val="both"/>
        <w:rPr>
          <w:rFonts w:ascii="Arial" w:hAnsi="Arial" w:cs="Arial"/>
          <w:sz w:val="22"/>
          <w:szCs w:val="22"/>
        </w:rPr>
      </w:pPr>
    </w:p>
    <w:p w14:paraId="38177214" w14:textId="77777777" w:rsidR="00EB4C14" w:rsidRDefault="00EB4C14" w:rsidP="008F37EE">
      <w:pPr>
        <w:jc w:val="both"/>
        <w:rPr>
          <w:rFonts w:ascii="Arial" w:hAnsi="Arial" w:cs="Arial"/>
          <w:sz w:val="22"/>
          <w:szCs w:val="22"/>
        </w:rPr>
      </w:pPr>
      <w:r>
        <w:rPr>
          <w:rFonts w:ascii="Arial" w:hAnsi="Arial"/>
          <w:sz w:val="22"/>
          <w:szCs w:val="22"/>
        </w:rPr>
        <w:t>Le linn tréimhse do chonartha phromhaidh, beidh d’fheidhmíocht faoi réir athbhreithnithe ag do mhaoirseoir (í) cuí chun a chinneadh an raibh tú:</w:t>
      </w:r>
    </w:p>
    <w:p w14:paraId="76802954" w14:textId="77777777" w:rsidR="00EB4C14" w:rsidRDefault="00EB4C14" w:rsidP="008F37EE">
      <w:pPr>
        <w:numPr>
          <w:ilvl w:val="0"/>
          <w:numId w:val="5"/>
        </w:numPr>
        <w:tabs>
          <w:tab w:val="clear" w:pos="1440"/>
          <w:tab w:val="num" w:pos="1800"/>
        </w:tabs>
        <w:ind w:left="1800"/>
        <w:jc w:val="both"/>
        <w:rPr>
          <w:rFonts w:ascii="Arial" w:hAnsi="Arial" w:cs="Arial"/>
          <w:sz w:val="22"/>
          <w:szCs w:val="22"/>
        </w:rPr>
      </w:pPr>
      <w:r>
        <w:rPr>
          <w:rFonts w:ascii="Arial" w:hAnsi="Arial"/>
          <w:sz w:val="22"/>
          <w:szCs w:val="22"/>
        </w:rPr>
        <w:t>ag feidhmiú ar bhealach sásúil,</w:t>
      </w:r>
    </w:p>
    <w:p w14:paraId="2DBE60F8" w14:textId="77777777" w:rsidR="00EB4C14" w:rsidRDefault="00EB4C14" w:rsidP="008F37EE">
      <w:pPr>
        <w:numPr>
          <w:ilvl w:val="0"/>
          <w:numId w:val="5"/>
        </w:numPr>
        <w:tabs>
          <w:tab w:val="clear" w:pos="1440"/>
          <w:tab w:val="num" w:pos="1800"/>
        </w:tabs>
        <w:ind w:left="1800"/>
        <w:jc w:val="both"/>
        <w:rPr>
          <w:rFonts w:ascii="Arial" w:hAnsi="Arial" w:cs="Arial"/>
          <w:sz w:val="22"/>
          <w:szCs w:val="22"/>
        </w:rPr>
      </w:pPr>
      <w:r>
        <w:rPr>
          <w:rFonts w:ascii="Arial" w:hAnsi="Arial"/>
          <w:sz w:val="22"/>
          <w:szCs w:val="22"/>
        </w:rPr>
        <w:t>sásúil maidir le hiompar ginearálta, agus</w:t>
      </w:r>
    </w:p>
    <w:p w14:paraId="7B9AE1D5" w14:textId="77777777" w:rsidR="00EB4C14" w:rsidRDefault="00EB4C14" w:rsidP="008F37EE">
      <w:pPr>
        <w:numPr>
          <w:ilvl w:val="0"/>
          <w:numId w:val="5"/>
        </w:numPr>
        <w:tabs>
          <w:tab w:val="clear" w:pos="1440"/>
          <w:tab w:val="num" w:pos="1800"/>
        </w:tabs>
        <w:ind w:left="1800"/>
        <w:jc w:val="both"/>
        <w:rPr>
          <w:rFonts w:ascii="Arial" w:hAnsi="Arial" w:cs="Arial"/>
          <w:sz w:val="22"/>
          <w:szCs w:val="22"/>
        </w:rPr>
      </w:pPr>
      <w:r>
        <w:rPr>
          <w:rFonts w:ascii="Arial" w:hAnsi="Arial"/>
          <w:sz w:val="22"/>
          <w:szCs w:val="22"/>
        </w:rPr>
        <w:t xml:space="preserve">oiriúnach ó thaobh cúrsaí sláinte de, le haird faoi leith ar shaoire bhreoiteachta. </w:t>
      </w:r>
    </w:p>
    <w:p w14:paraId="7FD69D1D" w14:textId="77777777" w:rsidR="00EB4C14" w:rsidRPr="00047ADA" w:rsidRDefault="00EB4C14" w:rsidP="008F37EE">
      <w:pPr>
        <w:ind w:left="360"/>
        <w:jc w:val="both"/>
        <w:rPr>
          <w:rFonts w:ascii="Arial" w:hAnsi="Arial" w:cs="Arial"/>
          <w:sz w:val="22"/>
          <w:szCs w:val="22"/>
        </w:rPr>
      </w:pPr>
    </w:p>
    <w:p w14:paraId="675661BC" w14:textId="77777777" w:rsidR="00EB4C14" w:rsidRDefault="00EB4C14" w:rsidP="008F37EE">
      <w:pPr>
        <w:jc w:val="both"/>
        <w:rPr>
          <w:rFonts w:ascii="Arial" w:hAnsi="Arial" w:cs="Arial"/>
          <w:sz w:val="22"/>
          <w:szCs w:val="22"/>
        </w:rPr>
      </w:pPr>
      <w:r>
        <w:rPr>
          <w:rFonts w:ascii="Arial" w:hAnsi="Arial"/>
          <w:sz w:val="22"/>
          <w:szCs w:val="22"/>
        </w:rPr>
        <w:t xml:space="preserve">Sula gcuirfear an conradh promhaidh i gcrích, déanfar cinneadh maidir le cibé an gcoinneofar nó nach gcoinneofar thú faoi bhun </w:t>
      </w:r>
      <w:r>
        <w:rPr>
          <w:rFonts w:ascii="Arial" w:hAnsi="Arial"/>
          <w:i/>
          <w:iCs/>
          <w:sz w:val="22"/>
          <w:szCs w:val="22"/>
        </w:rPr>
        <w:t>Alt 5A(2) d’Achtanna um Rialáil na Státseirbhíse 1956 go -2005.</w:t>
      </w:r>
      <w:r>
        <w:rPr>
          <w:rFonts w:ascii="Arial" w:hAnsi="Arial"/>
          <w:sz w:val="22"/>
          <w:szCs w:val="22"/>
        </w:rPr>
        <w:t xml:space="preserve"> Beidh an cinneadh sin bunaithe ar d’fheidhmíocht a dhéanfar a mheas i gcoinne na gcritéar atá leagtha síos in (i) go (iii) thuas. Míneoidh Oifig an Ard-Reachtaire Cuntas agus Ciste mionsonraí an phróisis phromhaidh duit agus tabharfar cóip de threoirlínte na Roinne Airgeadais maidir le promhadh duit.</w:t>
      </w:r>
    </w:p>
    <w:p w14:paraId="77F06167" w14:textId="77777777" w:rsidR="00EB4C14" w:rsidRPr="00047ADA" w:rsidRDefault="00EB4C14" w:rsidP="008F37EE">
      <w:pPr>
        <w:ind w:left="360"/>
        <w:jc w:val="both"/>
        <w:rPr>
          <w:rFonts w:ascii="Arial" w:hAnsi="Arial" w:cs="Arial"/>
          <w:sz w:val="22"/>
          <w:szCs w:val="22"/>
        </w:rPr>
      </w:pPr>
    </w:p>
    <w:p w14:paraId="5BD5B323" w14:textId="77777777" w:rsidR="00EB4C14" w:rsidRDefault="00EB4C14" w:rsidP="008F37EE">
      <w:pPr>
        <w:jc w:val="both"/>
        <w:rPr>
          <w:rFonts w:ascii="Arial" w:hAnsi="Arial" w:cs="Arial"/>
          <w:sz w:val="22"/>
          <w:szCs w:val="22"/>
        </w:rPr>
      </w:pPr>
      <w:r>
        <w:rPr>
          <w:rFonts w:ascii="Arial" w:hAnsi="Arial"/>
          <w:sz w:val="22"/>
          <w:szCs w:val="22"/>
        </w:rPr>
        <w:t>Sa chás nach meastar go bhfuil tú oiriúnach do phost an Iniúchóra Shinsearaigh tar éis duit a bheith measúnaithe de réir na gcritéar atá luaite, tabharfar fógra i scríbhinn duit faoin ngníomh atá le déanamh sula dtéann an conradh seo in éag agus aon síntí de.</w:t>
      </w:r>
    </w:p>
    <w:p w14:paraId="30463655" w14:textId="77777777" w:rsidR="00EB4C14" w:rsidRPr="00047ADA" w:rsidRDefault="00EB4C14" w:rsidP="008F37EE">
      <w:pPr>
        <w:jc w:val="both"/>
        <w:rPr>
          <w:rFonts w:ascii="Arial" w:hAnsi="Arial" w:cs="Arial"/>
          <w:strike/>
          <w:sz w:val="22"/>
          <w:szCs w:val="22"/>
        </w:rPr>
      </w:pPr>
    </w:p>
    <w:p w14:paraId="109F34F2" w14:textId="77777777" w:rsidR="00EB4C14" w:rsidRDefault="00EB4C14" w:rsidP="008F37EE">
      <w:pPr>
        <w:jc w:val="both"/>
        <w:rPr>
          <w:rFonts w:ascii="Arial" w:hAnsi="Arial" w:cs="Arial"/>
          <w:sz w:val="22"/>
          <w:szCs w:val="22"/>
        </w:rPr>
      </w:pPr>
      <w:r>
        <w:rPr>
          <w:rFonts w:ascii="Arial" w:hAnsi="Arial"/>
          <w:sz w:val="22"/>
          <w:szCs w:val="22"/>
        </w:rPr>
        <w:t>D'ainneoin na míreanna thuas, is féidir an conradh promhaidh a fhoirceannadh ag ceachtar den dá thaobh, tráth ar bith sula dtéann téarma an chonartha in éag de réir na nAchtanna um Fhógra Íosta agus Téarmaí Fostaíochta, 1973 go 2005.</w:t>
      </w:r>
    </w:p>
    <w:p w14:paraId="46BEE821" w14:textId="77777777" w:rsidR="00EB4C14" w:rsidRPr="00047ADA" w:rsidRDefault="00EB4C14" w:rsidP="008F37EE">
      <w:pPr>
        <w:ind w:left="360"/>
        <w:jc w:val="both"/>
        <w:rPr>
          <w:rFonts w:ascii="Arial" w:hAnsi="Arial" w:cs="Arial"/>
          <w:sz w:val="22"/>
          <w:szCs w:val="22"/>
        </w:rPr>
      </w:pPr>
    </w:p>
    <w:p w14:paraId="24DC0704" w14:textId="77777777" w:rsidR="00EB4C14" w:rsidRDefault="00EB4C14" w:rsidP="008F37EE">
      <w:pPr>
        <w:jc w:val="both"/>
        <w:rPr>
          <w:rFonts w:ascii="Arial" w:hAnsi="Arial" w:cs="Arial"/>
          <w:sz w:val="22"/>
          <w:szCs w:val="22"/>
        </w:rPr>
      </w:pPr>
      <w:r>
        <w:rPr>
          <w:rFonts w:ascii="Arial" w:hAnsi="Arial"/>
          <w:sz w:val="22"/>
          <w:szCs w:val="22"/>
        </w:rPr>
        <w:t>I gcúinsí áirithe féadfar do chonradh a shíneadh agus do thréimhse phromhaidh a chur ar fionraí. Ní mór don dá pháirtí comhaontú leis an síneadh.</w:t>
      </w:r>
    </w:p>
    <w:p w14:paraId="2805F3CE" w14:textId="77777777" w:rsidR="00EB4C14" w:rsidRDefault="00EB4C14" w:rsidP="008F37EE">
      <w:pPr>
        <w:ind w:left="360"/>
        <w:jc w:val="both"/>
        <w:rPr>
          <w:rFonts w:ascii="Arial" w:hAnsi="Arial" w:cs="Arial"/>
          <w:sz w:val="22"/>
          <w:szCs w:val="22"/>
          <w:lang w:val="en-IE"/>
        </w:rPr>
      </w:pPr>
    </w:p>
    <w:p w14:paraId="0766E707" w14:textId="77777777" w:rsidR="00EB4C14" w:rsidRDefault="00EB4C14" w:rsidP="008F37EE">
      <w:pPr>
        <w:numPr>
          <w:ilvl w:val="0"/>
          <w:numId w:val="6"/>
        </w:numPr>
        <w:tabs>
          <w:tab w:val="num" w:pos="851"/>
        </w:tabs>
        <w:autoSpaceDE w:val="0"/>
        <w:autoSpaceDN w:val="0"/>
        <w:adjustRightInd w:val="0"/>
        <w:ind w:left="851" w:hanging="284"/>
        <w:jc w:val="both"/>
        <w:rPr>
          <w:rFonts w:ascii="Arial" w:hAnsi="Arial" w:cs="Arial"/>
          <w:sz w:val="22"/>
          <w:szCs w:val="22"/>
        </w:rPr>
      </w:pPr>
      <w:r>
        <w:rPr>
          <w:rFonts w:ascii="Arial" w:hAnsi="Arial"/>
          <w:sz w:val="22"/>
          <w:szCs w:val="22"/>
        </w:rPr>
        <w:t>Fanann an tréimhse phromhaidh ar fionraí i gcás go mbíonn fostaí as láthair mar gheall ar Shaoire Mháithreachais nó Uchtaíoch;</w:t>
      </w:r>
    </w:p>
    <w:p w14:paraId="11B9AC12" w14:textId="77777777" w:rsidR="00EB4C14" w:rsidRDefault="00EB4C14" w:rsidP="008F37EE">
      <w:pPr>
        <w:numPr>
          <w:ilvl w:val="0"/>
          <w:numId w:val="6"/>
        </w:numPr>
        <w:tabs>
          <w:tab w:val="num" w:pos="851"/>
        </w:tabs>
        <w:autoSpaceDE w:val="0"/>
        <w:autoSpaceDN w:val="0"/>
        <w:adjustRightInd w:val="0"/>
        <w:ind w:left="851" w:hanging="284"/>
        <w:jc w:val="both"/>
        <w:rPr>
          <w:rFonts w:ascii="Arial" w:hAnsi="Arial" w:cs="Arial"/>
          <w:sz w:val="22"/>
          <w:szCs w:val="22"/>
        </w:rPr>
      </w:pPr>
      <w:r>
        <w:rPr>
          <w:rFonts w:ascii="Arial" w:hAnsi="Arial"/>
          <w:sz w:val="22"/>
          <w:szCs w:val="22"/>
        </w:rPr>
        <w:t>Maidir le fostaí atá as láthair ar Shaoire do Thuismitheoirí nó ar Shaoire Cúramóra, féadfaidh an fostóir a cheangal go gcuirfí an promhadh ar fionraí mura meastar go bhfuil an neamhláithreacht ag teacht le leanúint an phromhaidh;</w:t>
      </w:r>
    </w:p>
    <w:p w14:paraId="1B0AEEAE" w14:textId="77777777" w:rsidR="00EB4C14" w:rsidRDefault="00EB4C14" w:rsidP="008F37EE">
      <w:pPr>
        <w:numPr>
          <w:ilvl w:val="0"/>
          <w:numId w:val="6"/>
        </w:numPr>
        <w:tabs>
          <w:tab w:val="num" w:pos="851"/>
        </w:tabs>
        <w:autoSpaceDE w:val="0"/>
        <w:autoSpaceDN w:val="0"/>
        <w:adjustRightInd w:val="0"/>
        <w:ind w:left="851" w:hanging="284"/>
        <w:jc w:val="both"/>
        <w:rPr>
          <w:rFonts w:ascii="Arial" w:hAnsi="Arial" w:cs="Arial"/>
          <w:sz w:val="22"/>
          <w:szCs w:val="22"/>
        </w:rPr>
      </w:pPr>
      <w:r>
        <w:rPr>
          <w:rFonts w:ascii="Arial" w:hAnsi="Arial"/>
          <w:sz w:val="22"/>
          <w:szCs w:val="22"/>
        </w:rPr>
        <w:t>Féadfar promhaidh a chur ar fionraí i gcásanna ar nós neamhláithreachta mar gheall ar thinneas neamhfhillteach.</w:t>
      </w:r>
    </w:p>
    <w:p w14:paraId="0D734F46" w14:textId="77777777" w:rsidR="00EB4C14" w:rsidRDefault="00EB4C14" w:rsidP="008F37EE">
      <w:pPr>
        <w:ind w:left="360"/>
        <w:jc w:val="both"/>
        <w:rPr>
          <w:rFonts w:ascii="Arial" w:hAnsi="Arial" w:cs="Arial"/>
          <w:sz w:val="22"/>
          <w:szCs w:val="22"/>
          <w:lang w:val="en-IE"/>
        </w:rPr>
      </w:pPr>
    </w:p>
    <w:p w14:paraId="1BB4DD8A" w14:textId="77777777" w:rsidR="00EB4C14" w:rsidRDefault="00EB4C14" w:rsidP="008F37EE">
      <w:pPr>
        <w:jc w:val="both"/>
        <w:rPr>
          <w:rFonts w:ascii="Arial" w:hAnsi="Arial" w:cs="Arial"/>
          <w:sz w:val="22"/>
          <w:szCs w:val="22"/>
        </w:rPr>
      </w:pPr>
      <w:r>
        <w:rPr>
          <w:rFonts w:ascii="Arial" w:hAnsi="Arial"/>
          <w:sz w:val="22"/>
          <w:szCs w:val="22"/>
        </w:rPr>
        <w:t xml:space="preserve">Sna himthosca sin, féadfaidh an fostaí iarratas a dhéanamh chuig an bhfostóir chun síneadh a chur le tréimhse an chonartha. </w:t>
      </w:r>
    </w:p>
    <w:p w14:paraId="04A3B7F3" w14:textId="77777777" w:rsidR="00EB4C14" w:rsidRDefault="00EB4C14" w:rsidP="008F37EE">
      <w:pPr>
        <w:ind w:left="360"/>
        <w:jc w:val="both"/>
        <w:rPr>
          <w:rFonts w:ascii="Arial" w:hAnsi="Arial" w:cs="Arial"/>
          <w:sz w:val="22"/>
          <w:szCs w:val="22"/>
          <w:lang w:val="en-IE"/>
        </w:rPr>
      </w:pPr>
    </w:p>
    <w:p w14:paraId="17D49D54" w14:textId="77777777" w:rsidR="00EB4C14" w:rsidRDefault="006D1F03" w:rsidP="008F37EE">
      <w:pPr>
        <w:tabs>
          <w:tab w:val="left" w:pos="-1440"/>
          <w:tab w:val="left" w:pos="-720"/>
          <w:tab w:val="left" w:pos="0"/>
        </w:tabs>
        <w:suppressAutoHyphens/>
        <w:jc w:val="both"/>
        <w:rPr>
          <w:rFonts w:ascii="Arial" w:hAnsi="Arial" w:cs="Arial"/>
          <w:sz w:val="22"/>
          <w:szCs w:val="22"/>
        </w:rPr>
      </w:pPr>
      <w:r>
        <w:rPr>
          <w:rFonts w:ascii="Arial" w:hAnsi="Arial"/>
          <w:b/>
          <w:sz w:val="22"/>
          <w:szCs w:val="22"/>
        </w:rPr>
        <w:t xml:space="preserve">Saoire Bhliantúil: </w:t>
      </w:r>
    </w:p>
    <w:p w14:paraId="52A44DE5" w14:textId="77777777" w:rsidR="00EB4C14" w:rsidRPr="006D1F03" w:rsidRDefault="00EB4C14" w:rsidP="008F37EE">
      <w:pPr>
        <w:tabs>
          <w:tab w:val="left" w:pos="-1440"/>
          <w:tab w:val="left" w:pos="-720"/>
          <w:tab w:val="left" w:pos="0"/>
        </w:tabs>
        <w:suppressAutoHyphens/>
        <w:jc w:val="both"/>
        <w:rPr>
          <w:rFonts w:ascii="Arial" w:hAnsi="Arial" w:cs="Arial"/>
          <w:sz w:val="22"/>
          <w:szCs w:val="22"/>
        </w:rPr>
      </w:pPr>
      <w:r>
        <w:rPr>
          <w:rFonts w:ascii="Arial" w:hAnsi="Arial"/>
          <w:sz w:val="22"/>
          <w:szCs w:val="22"/>
        </w:rPr>
        <w:t>Is é 30 lá Saoire Bliantúil don phost seo.</w:t>
      </w:r>
    </w:p>
    <w:p w14:paraId="044D34BE" w14:textId="77777777" w:rsidR="00EB4C14" w:rsidRDefault="00EB4C14" w:rsidP="008F37EE">
      <w:pPr>
        <w:pStyle w:val="ListParagraph"/>
        <w:tabs>
          <w:tab w:val="left" w:pos="-1440"/>
          <w:tab w:val="left" w:pos="-720"/>
          <w:tab w:val="left" w:pos="0"/>
        </w:tabs>
        <w:suppressAutoHyphens/>
        <w:ind w:left="360"/>
        <w:jc w:val="both"/>
        <w:rPr>
          <w:rFonts w:ascii="Arial" w:hAnsi="Arial" w:cs="Arial"/>
          <w:sz w:val="22"/>
          <w:szCs w:val="22"/>
          <w:lang w:val="en-IE"/>
        </w:rPr>
      </w:pPr>
    </w:p>
    <w:p w14:paraId="20ED1BBE" w14:textId="77777777" w:rsidR="00EB4C14" w:rsidRPr="006D1F03" w:rsidRDefault="00EB4C14" w:rsidP="008F37EE">
      <w:pPr>
        <w:tabs>
          <w:tab w:val="left" w:pos="-1440"/>
          <w:tab w:val="left" w:pos="-720"/>
          <w:tab w:val="left" w:pos="0"/>
        </w:tabs>
        <w:suppressAutoHyphens/>
        <w:jc w:val="both"/>
        <w:rPr>
          <w:rFonts w:ascii="Arial" w:hAnsi="Arial" w:cs="Arial"/>
          <w:b/>
          <w:sz w:val="22"/>
          <w:szCs w:val="22"/>
        </w:rPr>
      </w:pPr>
      <w:r>
        <w:rPr>
          <w:rFonts w:ascii="Arial" w:hAnsi="Arial"/>
          <w:b/>
          <w:sz w:val="22"/>
          <w:szCs w:val="22"/>
        </w:rPr>
        <w:t>Dualgais</w:t>
      </w:r>
    </w:p>
    <w:p w14:paraId="434DFCC6" w14:textId="77777777" w:rsidR="00EB4C14" w:rsidRDefault="00EB4C14" w:rsidP="008F37EE">
      <w:pPr>
        <w:tabs>
          <w:tab w:val="left" w:pos="-1440"/>
          <w:tab w:val="left" w:pos="-720"/>
          <w:tab w:val="left" w:pos="0"/>
          <w:tab w:val="left" w:pos="720"/>
        </w:tabs>
        <w:suppressAutoHyphens/>
        <w:ind w:right="75"/>
        <w:jc w:val="both"/>
        <w:rPr>
          <w:rFonts w:ascii="Arial" w:hAnsi="Arial" w:cs="Arial"/>
          <w:sz w:val="22"/>
          <w:szCs w:val="22"/>
        </w:rPr>
      </w:pPr>
      <w:r>
        <w:rPr>
          <w:rFonts w:ascii="Arial" w:hAnsi="Arial"/>
          <w:sz w:val="22"/>
          <w:szCs w:val="22"/>
        </w:rPr>
        <w:t>Éileofar ar an oifigeach aon dualgais a chomhlíonadh atá oiriúnach don phost a fhéadfaidh Oifig an Ard-Reachtaire Cuntas agus Ciste a shannadh air ó am go ham. Ní fhéadfaidh an t-oifigeach dul i mbun cleachtais phríobháidigh ná ní fhéadfaidh sé bheith bainteach le haon ghnó seachtrach a chuirfeadh isteach ar chomhlíonadh dualgais oifigiúla.</w:t>
      </w:r>
    </w:p>
    <w:p w14:paraId="21E70CFA" w14:textId="77777777" w:rsidR="00EB4C14" w:rsidRPr="00047ADA" w:rsidRDefault="00EB4C14" w:rsidP="008F37EE">
      <w:pPr>
        <w:tabs>
          <w:tab w:val="left" w:pos="-1440"/>
          <w:tab w:val="left" w:pos="-720"/>
          <w:tab w:val="left" w:pos="720"/>
        </w:tabs>
        <w:suppressAutoHyphens/>
        <w:ind w:right="75"/>
        <w:jc w:val="both"/>
        <w:rPr>
          <w:rFonts w:ascii="Arial" w:hAnsi="Arial" w:cs="Arial"/>
          <w:sz w:val="22"/>
          <w:szCs w:val="22"/>
        </w:rPr>
      </w:pPr>
    </w:p>
    <w:p w14:paraId="37E98C84" w14:textId="77777777" w:rsidR="00EB4C14" w:rsidRDefault="006D1F03" w:rsidP="008F37EE">
      <w:pPr>
        <w:tabs>
          <w:tab w:val="left" w:pos="-1440"/>
          <w:tab w:val="left" w:pos="-720"/>
          <w:tab w:val="left" w:pos="720"/>
        </w:tabs>
        <w:suppressAutoHyphens/>
        <w:ind w:right="75"/>
        <w:jc w:val="both"/>
        <w:rPr>
          <w:rFonts w:ascii="Arial" w:hAnsi="Arial" w:cs="Arial"/>
          <w:b/>
          <w:sz w:val="22"/>
          <w:szCs w:val="22"/>
        </w:rPr>
      </w:pPr>
      <w:r>
        <w:rPr>
          <w:rFonts w:ascii="Arial" w:hAnsi="Arial"/>
          <w:b/>
          <w:sz w:val="22"/>
          <w:szCs w:val="22"/>
        </w:rPr>
        <w:t>Achtanna um Dhífhostú Éagórach 1977-2005</w:t>
      </w:r>
    </w:p>
    <w:p w14:paraId="15C0788D" w14:textId="77777777" w:rsidR="00EB4C14" w:rsidRDefault="00EB4C14" w:rsidP="008F37EE">
      <w:pPr>
        <w:tabs>
          <w:tab w:val="left" w:pos="-1440"/>
          <w:tab w:val="left" w:pos="-720"/>
          <w:tab w:val="left" w:pos="0"/>
          <w:tab w:val="left" w:pos="720"/>
        </w:tabs>
        <w:suppressAutoHyphens/>
        <w:ind w:right="75"/>
        <w:jc w:val="both"/>
        <w:rPr>
          <w:rFonts w:ascii="Arial" w:hAnsi="Arial" w:cs="Arial"/>
          <w:sz w:val="22"/>
          <w:szCs w:val="22"/>
        </w:rPr>
      </w:pPr>
      <w:r>
        <w:rPr>
          <w:rFonts w:ascii="Arial" w:hAnsi="Arial"/>
          <w:sz w:val="22"/>
          <w:szCs w:val="22"/>
        </w:rPr>
        <w:t>Ní bheidh feidhm ag na hAchtanna um Dhífhostú Éagórach 1977-2005 maidir le deireadh a chur le d’fhostaíocht mar gheall ar dhul in éag don chonradh promhaidh seo ach gan é a athnuachan.</w:t>
      </w:r>
    </w:p>
    <w:p w14:paraId="13DD6F79" w14:textId="77777777" w:rsidR="00EB4C14" w:rsidRPr="00047ADA" w:rsidRDefault="00EB4C14" w:rsidP="008F37EE">
      <w:pPr>
        <w:tabs>
          <w:tab w:val="left" w:pos="-1440"/>
          <w:tab w:val="left" w:pos="-720"/>
          <w:tab w:val="left" w:pos="0"/>
          <w:tab w:val="left" w:pos="720"/>
        </w:tabs>
        <w:suppressAutoHyphens/>
        <w:ind w:left="684" w:right="75"/>
        <w:jc w:val="both"/>
        <w:rPr>
          <w:rFonts w:ascii="Arial" w:hAnsi="Arial" w:cs="Arial"/>
          <w:sz w:val="22"/>
          <w:szCs w:val="22"/>
        </w:rPr>
      </w:pPr>
    </w:p>
    <w:p w14:paraId="310A3BEA" w14:textId="77777777" w:rsidR="00EB4C14" w:rsidRPr="00272E36" w:rsidRDefault="00EB4C14" w:rsidP="008F37EE">
      <w:pPr>
        <w:tabs>
          <w:tab w:val="left" w:pos="-1440"/>
          <w:tab w:val="left" w:pos="-720"/>
        </w:tabs>
        <w:suppressAutoHyphens/>
        <w:ind w:right="75"/>
        <w:jc w:val="both"/>
        <w:rPr>
          <w:rFonts w:ascii="Arial" w:hAnsi="Arial" w:cs="Arial"/>
          <w:b/>
          <w:szCs w:val="24"/>
        </w:rPr>
      </w:pPr>
      <w:r>
        <w:rPr>
          <w:rFonts w:ascii="Arial" w:hAnsi="Arial"/>
          <w:b/>
          <w:szCs w:val="24"/>
        </w:rPr>
        <w:t>Uaireanta Tinrimh</w:t>
      </w:r>
    </w:p>
    <w:p w14:paraId="70A95A5E" w14:textId="77777777" w:rsidR="00EB4C14" w:rsidRPr="008F37EE" w:rsidRDefault="00EB4C14" w:rsidP="008F37EE">
      <w:pPr>
        <w:jc w:val="both"/>
        <w:rPr>
          <w:rFonts w:ascii="Arial" w:hAnsi="Arial" w:cs="Arial"/>
          <w:sz w:val="22"/>
          <w:szCs w:val="22"/>
        </w:rPr>
      </w:pPr>
      <w:r>
        <w:rPr>
          <w:rFonts w:ascii="Arial" w:hAnsi="Arial"/>
          <w:sz w:val="22"/>
          <w:szCs w:val="22"/>
        </w:rPr>
        <w:t>Beidh na huaireanta tinrimh socraithe ó am go ham ach líon nach lú ná 43 uair an chloig agus 15 nóiméad iomlán in aghaidh na seachtaine a mbeidh ann. Féadfar go mbeadh ceangal ar an iarrthóir a n-éireoidh leis uaireanta breise a dhéanamh ó am go chéile de réir mar a bheidh réasúnta agus riachtanach chun feidhmiú cuí dá c(h)uid dualgas a chomhlíonadh faoi réir na dteorainneacha a leagtar síos sna rialacháin ama oibre. Beidh ar an Iniúchóir Sinsearach obair ar feadh seachtaine de chúig lá.  Seo a leanas a huaireanta tinrimh; Luan go Déardaoin 9.00rn go 5.45in agus 9.00rn go dtí 5.15in Dé hAoine.  Mar sin féin, sa chás go bhfuil gá le freastal breise chun dualgais nó tascanna ainmnithe a dhéanamh, ní íocfar as aon ragobair nó luach saothair breise.</w:t>
      </w:r>
    </w:p>
    <w:p w14:paraId="6C20ADED" w14:textId="314C898D" w:rsidR="00272E36" w:rsidRPr="00047ADA" w:rsidRDefault="00272E36" w:rsidP="008F37EE">
      <w:pPr>
        <w:jc w:val="both"/>
        <w:rPr>
          <w:rFonts w:ascii="Arial" w:hAnsi="Arial" w:cs="Arial"/>
          <w:szCs w:val="24"/>
        </w:rPr>
      </w:pPr>
    </w:p>
    <w:p w14:paraId="1BF53291" w14:textId="77777777" w:rsidR="00EB4C14" w:rsidRDefault="00EB4C14" w:rsidP="008F37EE">
      <w:pPr>
        <w:jc w:val="both"/>
        <w:rPr>
          <w:rFonts w:ascii="Arial" w:hAnsi="Arial" w:cs="Arial"/>
          <w:b/>
          <w:sz w:val="22"/>
          <w:szCs w:val="22"/>
        </w:rPr>
      </w:pPr>
      <w:r>
        <w:rPr>
          <w:rFonts w:ascii="Arial" w:hAnsi="Arial"/>
          <w:b/>
          <w:sz w:val="22"/>
          <w:szCs w:val="22"/>
        </w:rPr>
        <w:t>An tAcht um Eagrú Ama Oibre 1997</w:t>
      </w:r>
    </w:p>
    <w:p w14:paraId="28A19621" w14:textId="77777777" w:rsidR="00EB4C14" w:rsidRDefault="00EB4C14" w:rsidP="008F37EE">
      <w:pPr>
        <w:jc w:val="both"/>
        <w:rPr>
          <w:rFonts w:ascii="Arial" w:hAnsi="Arial" w:cs="Arial"/>
          <w:sz w:val="22"/>
          <w:szCs w:val="22"/>
        </w:rPr>
      </w:pPr>
      <w:r>
        <w:rPr>
          <w:rFonts w:ascii="Arial" w:hAnsi="Arial"/>
          <w:sz w:val="22"/>
          <w:szCs w:val="22"/>
        </w:rPr>
        <w:t>Beidh feidhm ag téarmaí an Achta um Eagrú Ama Oibre,1997, nuair is cuí, maidir le d’fhostaíocht.</w:t>
      </w:r>
    </w:p>
    <w:p w14:paraId="5A094555" w14:textId="77777777" w:rsidR="00EB4C14" w:rsidRPr="00047ADA" w:rsidRDefault="00EB4C14" w:rsidP="008F37EE">
      <w:pPr>
        <w:ind w:left="720"/>
        <w:jc w:val="both"/>
        <w:rPr>
          <w:rFonts w:ascii="Arial" w:hAnsi="Arial" w:cs="Arial"/>
          <w:b/>
          <w:sz w:val="22"/>
          <w:szCs w:val="22"/>
        </w:rPr>
      </w:pPr>
    </w:p>
    <w:p w14:paraId="30B5A373" w14:textId="77777777" w:rsidR="00A60544" w:rsidRDefault="00EB4C14" w:rsidP="008F37EE">
      <w:pPr>
        <w:jc w:val="both"/>
        <w:rPr>
          <w:rFonts w:ascii="Arial" w:hAnsi="Arial" w:cs="Arial"/>
          <w:b/>
          <w:sz w:val="22"/>
          <w:szCs w:val="22"/>
        </w:rPr>
      </w:pPr>
      <w:r>
        <w:rPr>
          <w:rFonts w:ascii="Arial" w:hAnsi="Arial"/>
          <w:b/>
          <w:sz w:val="22"/>
          <w:szCs w:val="22"/>
        </w:rPr>
        <w:t>Ceanncheathrú</w:t>
      </w:r>
    </w:p>
    <w:p w14:paraId="434C36E3" w14:textId="77777777" w:rsidR="00EB4C14" w:rsidRDefault="00EB4C14" w:rsidP="008F37EE">
      <w:pPr>
        <w:jc w:val="both"/>
        <w:rPr>
          <w:rFonts w:ascii="Arial" w:hAnsi="Arial" w:cs="Arial"/>
          <w:sz w:val="22"/>
          <w:szCs w:val="22"/>
        </w:rPr>
      </w:pPr>
      <w:r>
        <w:rPr>
          <w:rFonts w:ascii="Arial" w:hAnsi="Arial"/>
          <w:sz w:val="22"/>
          <w:szCs w:val="22"/>
        </w:rPr>
        <w:t>Tá Oifig an Ard-Reachtaire Cuntas agus Ciste lonnaithe i mBaile Átha Cliath.  D'fhéadfaí go mbeadh gá le taisteal lasmuigh de Bhaile Átha Cliath nuair a bhíonn an phunann iniúchta á bhainistiú. Nuair a bheidh tú as láthair ón mbaile agus ón gceanncheathrú ar dualgas, íocfar costais taistil agus liúntais chothaithe iomchuí leat, faoi réir na ngnáthrialachán státseirbhíse.</w:t>
      </w:r>
    </w:p>
    <w:p w14:paraId="5DE28093" w14:textId="77777777" w:rsidR="00EB4C14" w:rsidRPr="00047ADA" w:rsidRDefault="00EB4C14" w:rsidP="008F37EE">
      <w:pPr>
        <w:tabs>
          <w:tab w:val="left" w:pos="-1440"/>
          <w:tab w:val="left" w:pos="-720"/>
          <w:tab w:val="left" w:pos="0"/>
          <w:tab w:val="left" w:pos="720"/>
        </w:tabs>
        <w:suppressAutoHyphens/>
        <w:ind w:right="75"/>
        <w:jc w:val="both"/>
        <w:rPr>
          <w:rFonts w:ascii="Arial" w:hAnsi="Arial" w:cs="Arial"/>
          <w:b/>
          <w:sz w:val="22"/>
          <w:szCs w:val="22"/>
        </w:rPr>
      </w:pPr>
    </w:p>
    <w:p w14:paraId="556B66A3" w14:textId="77777777" w:rsidR="00EB4C14" w:rsidRDefault="00EB4C14" w:rsidP="008F37EE">
      <w:pPr>
        <w:tabs>
          <w:tab w:val="left" w:pos="-1440"/>
          <w:tab w:val="left" w:pos="-720"/>
          <w:tab w:val="left" w:pos="0"/>
          <w:tab w:val="left" w:pos="720"/>
        </w:tabs>
        <w:suppressAutoHyphens/>
        <w:ind w:right="75"/>
        <w:jc w:val="both"/>
        <w:rPr>
          <w:rFonts w:ascii="Arial" w:hAnsi="Arial" w:cs="Arial"/>
          <w:b/>
          <w:sz w:val="22"/>
          <w:szCs w:val="22"/>
        </w:rPr>
      </w:pPr>
      <w:r>
        <w:rPr>
          <w:rFonts w:ascii="Arial" w:hAnsi="Arial"/>
          <w:b/>
          <w:sz w:val="22"/>
          <w:szCs w:val="22"/>
        </w:rPr>
        <w:t>Saoire Bhreoiteachta</w:t>
      </w:r>
    </w:p>
    <w:p w14:paraId="144D4FE3" w14:textId="77777777" w:rsidR="00EB4C14" w:rsidRDefault="00EB4C14" w:rsidP="008F37EE">
      <w:pPr>
        <w:tabs>
          <w:tab w:val="left" w:pos="-1440"/>
          <w:tab w:val="left" w:pos="-720"/>
          <w:tab w:val="left" w:pos="0"/>
          <w:tab w:val="left" w:pos="720"/>
        </w:tabs>
        <w:suppressAutoHyphens/>
        <w:ind w:right="75"/>
        <w:jc w:val="both"/>
        <w:rPr>
          <w:rFonts w:ascii="Arial" w:hAnsi="Arial" w:cs="Arial"/>
          <w:sz w:val="22"/>
          <w:szCs w:val="22"/>
        </w:rPr>
      </w:pPr>
      <w:r>
        <w:rPr>
          <w:rFonts w:ascii="Arial" w:hAnsi="Arial"/>
          <w:sz w:val="22"/>
          <w:szCs w:val="22"/>
        </w:rPr>
        <w:t xml:space="preserve">Maidir le pá i rith neamhláithreacht deimhnithe de bharr breoiteachta, ar an gcoinníoll nach bhfuil aon fhianaise ann de mhíchumas buan i gcomhair seirbhíse, beidh an pá sin i bhfeidhm ar bhunús pro-rata, de réir fhorálacha na gciorclán maidir le saoire bhreoiteachta. </w:t>
      </w:r>
    </w:p>
    <w:p w14:paraId="74FE74AE" w14:textId="77777777" w:rsidR="00EB4C14" w:rsidRPr="00047ADA" w:rsidRDefault="00EB4C14" w:rsidP="008F37EE">
      <w:pPr>
        <w:tabs>
          <w:tab w:val="left" w:pos="-1440"/>
          <w:tab w:val="left" w:pos="-720"/>
          <w:tab w:val="left" w:pos="0"/>
          <w:tab w:val="left" w:pos="720"/>
        </w:tabs>
        <w:suppressAutoHyphens/>
        <w:ind w:left="360" w:right="75"/>
        <w:jc w:val="both"/>
        <w:rPr>
          <w:rFonts w:ascii="Arial" w:hAnsi="Arial" w:cs="Arial"/>
          <w:sz w:val="22"/>
          <w:szCs w:val="22"/>
        </w:rPr>
      </w:pPr>
    </w:p>
    <w:p w14:paraId="60CF2069" w14:textId="67D46E7C" w:rsidR="00EB4C14" w:rsidRDefault="00EB4C14" w:rsidP="008F37EE">
      <w:pPr>
        <w:tabs>
          <w:tab w:val="left" w:pos="-1440"/>
          <w:tab w:val="left" w:pos="-720"/>
          <w:tab w:val="left" w:pos="0"/>
          <w:tab w:val="left" w:pos="720"/>
        </w:tabs>
        <w:suppressAutoHyphens/>
        <w:ind w:right="75"/>
        <w:jc w:val="both"/>
        <w:rPr>
          <w:rFonts w:ascii="Arial" w:hAnsi="Arial" w:cs="Arial"/>
          <w:sz w:val="22"/>
          <w:szCs w:val="22"/>
        </w:rPr>
      </w:pPr>
      <w:r>
        <w:rPr>
          <w:rFonts w:ascii="Arial" w:hAnsi="Arial"/>
          <w:sz w:val="22"/>
          <w:szCs w:val="22"/>
        </w:rPr>
        <w:t>Éileofar ar oifigigh, a bheidh ag íoc ráta Aicme A ÁSPC, sainordú a shíniú ag údarú don Roinn Gnóthaí Fostaíochta agus Coimirce Sóisialaí aon sochair atá dlite faoi na hAchtanna Leasa Shóisialaigh a íoc go díreach le hOifig an Ard-Reachtaire Cuntas agus Ciste. Beidh íocaíocht tuarastail le linn breoiteachta faoi réir an oifigigh atá na héilimh riachtanacha á ndéanamh air ar shochar árachais shóisialaigh don Roinn Gnóthaí Fostaíochta agus Coimirce Sóisialaí laistigh de na teorainneacha ama riachtanacha.</w:t>
      </w:r>
    </w:p>
    <w:p w14:paraId="051B36E3" w14:textId="77777777" w:rsidR="00EB4C14" w:rsidRPr="00047ADA" w:rsidRDefault="00EB4C14" w:rsidP="008F37EE">
      <w:pPr>
        <w:tabs>
          <w:tab w:val="left" w:pos="-1440"/>
          <w:tab w:val="left" w:pos="-720"/>
          <w:tab w:val="left" w:pos="0"/>
          <w:tab w:val="left" w:pos="720"/>
        </w:tabs>
        <w:suppressAutoHyphens/>
        <w:ind w:left="360" w:right="75"/>
        <w:jc w:val="both"/>
        <w:rPr>
          <w:rFonts w:ascii="Arial" w:hAnsi="Arial" w:cs="Arial"/>
          <w:color w:val="FF0000"/>
          <w:sz w:val="22"/>
          <w:szCs w:val="22"/>
        </w:rPr>
      </w:pPr>
    </w:p>
    <w:p w14:paraId="43AE38A1" w14:textId="77777777" w:rsidR="00272E36" w:rsidRPr="008F37EE" w:rsidRDefault="00EB4C14" w:rsidP="008F37EE">
      <w:pPr>
        <w:pStyle w:val="NoSpacing"/>
        <w:ind w:right="-22"/>
        <w:jc w:val="both"/>
        <w:rPr>
          <w:rFonts w:ascii="Arial" w:hAnsi="Arial" w:cs="Arial"/>
          <w:b/>
        </w:rPr>
      </w:pPr>
      <w:r>
        <w:rPr>
          <w:rFonts w:ascii="Arial" w:hAnsi="Arial"/>
          <w:b/>
        </w:rPr>
        <w:t>Aoisliúntas agus Scor</w:t>
      </w:r>
    </w:p>
    <w:p w14:paraId="7235BF46" w14:textId="77777777" w:rsidR="009F668C" w:rsidRPr="009F668C" w:rsidRDefault="009F668C" w:rsidP="009F668C">
      <w:pPr>
        <w:pStyle w:val="NormalWeb"/>
        <w:spacing w:before="0" w:beforeAutospacing="0" w:after="0" w:afterAutospacing="0"/>
        <w:jc w:val="both"/>
        <w:rPr>
          <w:rFonts w:ascii="Arial" w:hAnsi="Arial" w:cs="Arial"/>
          <w:color w:val="000000"/>
          <w:sz w:val="22"/>
          <w:szCs w:val="22"/>
        </w:rPr>
      </w:pPr>
      <w:r>
        <w:rPr>
          <w:rFonts w:ascii="Arial" w:hAnsi="Arial"/>
          <w:color w:val="000000"/>
          <w:sz w:val="22"/>
          <w:szCs w:val="22"/>
        </w:rPr>
        <w:t xml:space="preserve">Tairgfear na téarmaí agus coinníollacha cuí maidir le haoisliúntas don iarrthóir rathúil, a bheidh i réim sa Státseirbhís tráth a dtairgfear an ceapachán.  Go ginearálta, maidir le ceapaí nár oibrigh riamh sa tSeirbhís Phoiblí tairgfear ceapachán dó/di bunaithe ar bhallraíocht i Scéim Pinsin Aonair na Seirbhíse Poiblí (“An Scéim Aonair”). Tá sonraí iomlána na Scéime ar fáil ar  </w:t>
      </w:r>
      <w:hyperlink r:id="rId10" w:history="1">
        <w:r>
          <w:rPr>
            <w:rStyle w:val="Hyperlink"/>
            <w:rFonts w:ascii="Arial" w:hAnsi="Arial"/>
            <w:sz w:val="22"/>
            <w:szCs w:val="22"/>
          </w:rPr>
          <w:t>www.singlepensionscheme.gov.ie</w:t>
        </w:r>
      </w:hyperlink>
    </w:p>
    <w:p w14:paraId="12F7E727" w14:textId="77777777" w:rsidR="009F668C" w:rsidRPr="009F668C" w:rsidRDefault="009F668C" w:rsidP="009F668C">
      <w:pPr>
        <w:pStyle w:val="NormalWeb"/>
        <w:spacing w:before="0" w:beforeAutospacing="0" w:after="0" w:afterAutospacing="0"/>
        <w:ind w:left="1620"/>
        <w:jc w:val="both"/>
        <w:rPr>
          <w:rFonts w:ascii="Arial" w:hAnsi="Arial" w:cs="Arial"/>
          <w:color w:val="000000"/>
          <w:sz w:val="22"/>
          <w:szCs w:val="22"/>
        </w:rPr>
      </w:pPr>
      <w:r>
        <w:rPr>
          <w:rFonts w:ascii="Arial" w:hAnsi="Arial"/>
          <w:color w:val="000000"/>
          <w:sz w:val="22"/>
          <w:szCs w:val="22"/>
        </w:rPr>
        <w:t> </w:t>
      </w:r>
    </w:p>
    <w:p w14:paraId="4B6B8D6C" w14:textId="18F33B30" w:rsidR="009F668C" w:rsidRPr="009F668C" w:rsidRDefault="009F668C" w:rsidP="009F668C">
      <w:pPr>
        <w:pStyle w:val="NormalWeb"/>
        <w:spacing w:before="0" w:beforeAutospacing="0" w:after="0" w:afterAutospacing="0"/>
        <w:jc w:val="both"/>
        <w:rPr>
          <w:rFonts w:ascii="Arial" w:hAnsi="Arial" w:cs="Arial"/>
          <w:color w:val="000000"/>
          <w:sz w:val="22"/>
          <w:szCs w:val="22"/>
        </w:rPr>
      </w:pPr>
      <w:r>
        <w:rPr>
          <w:rFonts w:ascii="Arial" w:hAnsi="Arial"/>
          <w:color w:val="000000"/>
          <w:sz w:val="22"/>
          <w:szCs w:val="22"/>
        </w:rPr>
        <w:t xml:space="preserve">I gcás ina </w:t>
      </w:r>
      <w:r w:rsidR="00047ADA" w:rsidRPr="00047ADA">
        <w:rPr>
          <w:rFonts w:ascii="Arial" w:hAnsi="Arial"/>
          <w:color w:val="000000"/>
          <w:sz w:val="22"/>
          <w:szCs w:val="22"/>
        </w:rPr>
        <w:t>d’</w:t>
      </w:r>
      <w:r>
        <w:rPr>
          <w:rFonts w:ascii="Arial" w:hAnsi="Arial"/>
          <w:color w:val="000000"/>
          <w:sz w:val="22"/>
          <w:szCs w:val="22"/>
        </w:rPr>
        <w:t xml:space="preserve">oibrigh an ceapaí i bpost inphinsin sa tseirbhís phoiblí (téarmaí scéime neamh-aonair) sa 26 seachtain roimh an gceapachán nó go bhfuil sé/sí ar sos gairme nó ar saoire speisialta le pá/gan phá i láthair na huaire beidh téarmaí difriúla i bhfeidhm. Leagfar síos teidlíocht phinsin de cheapaithe den sórt sin i gcomhthéacs a stair fostaíochta sa tseirbhís phoiblí. </w:t>
      </w:r>
    </w:p>
    <w:p w14:paraId="781D424C" w14:textId="77777777" w:rsidR="009F668C" w:rsidRPr="009F668C" w:rsidRDefault="009F668C" w:rsidP="009F668C">
      <w:pPr>
        <w:pStyle w:val="NormalWeb"/>
        <w:spacing w:before="0" w:beforeAutospacing="0" w:after="0" w:afterAutospacing="0"/>
        <w:ind w:left="1620"/>
        <w:jc w:val="both"/>
        <w:rPr>
          <w:rFonts w:ascii="Arial" w:hAnsi="Arial" w:cs="Arial"/>
          <w:color w:val="000000"/>
          <w:sz w:val="22"/>
          <w:szCs w:val="22"/>
        </w:rPr>
      </w:pPr>
      <w:r>
        <w:rPr>
          <w:rFonts w:ascii="Arial" w:hAnsi="Arial"/>
          <w:color w:val="000000"/>
          <w:sz w:val="22"/>
          <w:szCs w:val="22"/>
        </w:rPr>
        <w:t> </w:t>
      </w:r>
    </w:p>
    <w:p w14:paraId="15854430" w14:textId="77777777" w:rsidR="009F668C" w:rsidRPr="009F668C" w:rsidRDefault="009F668C" w:rsidP="009F668C">
      <w:pPr>
        <w:pStyle w:val="NormalWeb"/>
        <w:spacing w:before="0" w:beforeAutospacing="0" w:after="0" w:afterAutospacing="0"/>
        <w:jc w:val="both"/>
        <w:rPr>
          <w:rFonts w:ascii="Arial" w:hAnsi="Arial" w:cs="Arial"/>
          <w:color w:val="000000"/>
          <w:sz w:val="22"/>
          <w:szCs w:val="22"/>
        </w:rPr>
      </w:pPr>
      <w:r>
        <w:rPr>
          <w:rFonts w:ascii="Arial" w:hAnsi="Arial"/>
          <w:color w:val="000000"/>
          <w:sz w:val="22"/>
          <w:szCs w:val="22"/>
        </w:rPr>
        <w:t>Is iad seo a leanas na príomhfhorálacha a ghabhann le ballraíocht sa Scéim Aonair:</w:t>
      </w:r>
    </w:p>
    <w:p w14:paraId="3495B28A" w14:textId="77777777" w:rsidR="009F668C" w:rsidRPr="009F668C" w:rsidRDefault="009F668C" w:rsidP="009F668C">
      <w:pPr>
        <w:pStyle w:val="NormalWeb"/>
        <w:spacing w:before="0" w:beforeAutospacing="0" w:after="0" w:afterAutospacing="0"/>
        <w:jc w:val="both"/>
        <w:rPr>
          <w:rFonts w:ascii="Arial" w:hAnsi="Arial" w:cs="Arial"/>
          <w:color w:val="000000"/>
          <w:sz w:val="22"/>
          <w:szCs w:val="22"/>
        </w:rPr>
      </w:pPr>
      <w:r>
        <w:rPr>
          <w:rFonts w:ascii="Arial" w:hAnsi="Arial"/>
          <w:color w:val="000000"/>
          <w:sz w:val="22"/>
          <w:szCs w:val="22"/>
        </w:rPr>
        <w:t> </w:t>
      </w:r>
    </w:p>
    <w:p w14:paraId="6DEF2E73" w14:textId="77777777" w:rsidR="009F668C" w:rsidRPr="009F668C" w:rsidRDefault="009F668C" w:rsidP="009F668C">
      <w:pPr>
        <w:pStyle w:val="NormalWeb"/>
        <w:numPr>
          <w:ilvl w:val="0"/>
          <w:numId w:val="14"/>
        </w:numPr>
        <w:spacing w:before="0" w:beforeAutospacing="0" w:after="0" w:afterAutospacing="0"/>
        <w:jc w:val="both"/>
        <w:rPr>
          <w:rFonts w:ascii="Arial" w:hAnsi="Arial" w:cs="Arial"/>
          <w:color w:val="000000"/>
          <w:sz w:val="22"/>
          <w:szCs w:val="22"/>
        </w:rPr>
      </w:pPr>
      <w:r>
        <w:rPr>
          <w:rFonts w:ascii="Arial" w:hAnsi="Arial"/>
          <w:color w:val="000000"/>
          <w:sz w:val="22"/>
          <w:szCs w:val="22"/>
        </w:rPr>
        <w:t>Aois Inphinsin: Is ionann an aois íosta ag a bhfuil pinsean iníoctha agus 66 bliain d’aois (ag ardú go dtí 67 i 2021 agus 68 i 2028 i gcomhréir le hathruithe ar aois Phinsean Stáit.</w:t>
      </w:r>
    </w:p>
    <w:p w14:paraId="0BD5D536" w14:textId="77777777" w:rsidR="009F668C" w:rsidRPr="009F668C" w:rsidRDefault="009F668C" w:rsidP="009F668C">
      <w:pPr>
        <w:pStyle w:val="NormalWeb"/>
        <w:numPr>
          <w:ilvl w:val="0"/>
          <w:numId w:val="14"/>
        </w:numPr>
        <w:spacing w:before="0" w:beforeAutospacing="0" w:after="0" w:afterAutospacing="0"/>
        <w:jc w:val="both"/>
        <w:rPr>
          <w:rFonts w:ascii="Arial" w:hAnsi="Arial" w:cs="Arial"/>
          <w:color w:val="000000"/>
          <w:sz w:val="22"/>
          <w:szCs w:val="22"/>
        </w:rPr>
      </w:pPr>
      <w:r>
        <w:rPr>
          <w:rFonts w:ascii="Arial" w:hAnsi="Arial"/>
          <w:color w:val="000000"/>
          <w:sz w:val="22"/>
          <w:szCs w:val="22"/>
        </w:rPr>
        <w:t>Aois Scoir: Ní mór do bhaill na scéime dul ar scor nuair a shlánaíonn siad 70 bliain d’aois.</w:t>
      </w:r>
    </w:p>
    <w:p w14:paraId="25612D98" w14:textId="77777777" w:rsidR="009F668C" w:rsidRPr="009F668C" w:rsidRDefault="009F668C" w:rsidP="009F668C">
      <w:pPr>
        <w:pStyle w:val="NormalWeb"/>
        <w:numPr>
          <w:ilvl w:val="0"/>
          <w:numId w:val="14"/>
        </w:numPr>
        <w:spacing w:before="0" w:beforeAutospacing="0" w:after="0" w:afterAutospacing="0"/>
        <w:jc w:val="both"/>
        <w:rPr>
          <w:rFonts w:ascii="Arial" w:hAnsi="Arial" w:cs="Arial"/>
          <w:color w:val="000000"/>
          <w:sz w:val="22"/>
          <w:szCs w:val="22"/>
        </w:rPr>
      </w:pPr>
      <w:r>
        <w:rPr>
          <w:rFonts w:ascii="Arial" w:hAnsi="Arial"/>
          <w:color w:val="000000"/>
          <w:sz w:val="22"/>
          <w:szCs w:val="22"/>
        </w:rPr>
        <w:t>Úsáidtear meán-thuillimh gairme chun sochair a ríomh (déantar pinsean agus cnapshuim a fhabhrú gach bliain agus déantar iad a uasrátáil gach bliain trí thagairt do CPI)</w:t>
      </w:r>
    </w:p>
    <w:p w14:paraId="1C1EE3CE" w14:textId="77777777" w:rsidR="009F668C" w:rsidRPr="009F668C" w:rsidRDefault="009F668C" w:rsidP="009F668C">
      <w:pPr>
        <w:pStyle w:val="NormalWeb"/>
        <w:numPr>
          <w:ilvl w:val="0"/>
          <w:numId w:val="14"/>
        </w:numPr>
        <w:spacing w:before="0" w:beforeAutospacing="0" w:after="0" w:afterAutospacing="0"/>
        <w:jc w:val="both"/>
        <w:rPr>
          <w:rFonts w:ascii="Arial" w:hAnsi="Arial" w:cs="Arial"/>
          <w:color w:val="000000"/>
          <w:sz w:val="22"/>
          <w:szCs w:val="22"/>
        </w:rPr>
      </w:pPr>
      <w:r>
        <w:rPr>
          <w:rFonts w:ascii="Arial" w:hAnsi="Arial"/>
          <w:color w:val="000000"/>
          <w:sz w:val="22"/>
          <w:szCs w:val="22"/>
        </w:rPr>
        <w:t>Tá méaduithe ar phinsean iarscoir nasctha le CPI</w:t>
      </w:r>
    </w:p>
    <w:p w14:paraId="68162987" w14:textId="77777777" w:rsidR="009F668C" w:rsidRPr="009F668C" w:rsidRDefault="009F668C" w:rsidP="009F668C">
      <w:pPr>
        <w:pStyle w:val="NormalWeb"/>
        <w:spacing w:before="0" w:beforeAutospacing="0" w:after="0" w:afterAutospacing="0"/>
        <w:ind w:left="1620"/>
        <w:jc w:val="both"/>
        <w:rPr>
          <w:rFonts w:ascii="Arial" w:hAnsi="Arial" w:cs="Arial"/>
          <w:color w:val="000000"/>
          <w:sz w:val="22"/>
          <w:szCs w:val="22"/>
        </w:rPr>
      </w:pPr>
      <w:r>
        <w:rPr>
          <w:rFonts w:ascii="Arial" w:hAnsi="Arial"/>
          <w:color w:val="000000"/>
          <w:sz w:val="22"/>
          <w:szCs w:val="22"/>
        </w:rPr>
        <w:t> </w:t>
      </w:r>
    </w:p>
    <w:p w14:paraId="35441C20" w14:textId="77777777" w:rsidR="009F668C" w:rsidRPr="009F668C" w:rsidRDefault="009F668C" w:rsidP="009F668C">
      <w:pPr>
        <w:pStyle w:val="NormalWeb"/>
        <w:spacing w:before="0" w:beforeAutospacing="0" w:after="0" w:afterAutospacing="0"/>
        <w:jc w:val="both"/>
        <w:rPr>
          <w:rFonts w:ascii="Arial" w:hAnsi="Arial" w:cs="Arial"/>
          <w:color w:val="000000"/>
          <w:sz w:val="22"/>
          <w:szCs w:val="22"/>
        </w:rPr>
      </w:pPr>
      <w:r>
        <w:rPr>
          <w:rFonts w:ascii="Arial" w:hAnsi="Arial"/>
          <w:b/>
          <w:bCs/>
          <w:color w:val="000000"/>
          <w:sz w:val="22"/>
          <w:szCs w:val="22"/>
        </w:rPr>
        <w:t>Laghdú Pinsin</w:t>
      </w:r>
    </w:p>
    <w:p w14:paraId="10F7C9AD" w14:textId="77777777" w:rsidR="009F668C" w:rsidRPr="009F668C" w:rsidRDefault="009F668C" w:rsidP="009F668C">
      <w:pPr>
        <w:spacing w:line="276" w:lineRule="auto"/>
        <w:rPr>
          <w:rFonts w:ascii="Arial" w:hAnsi="Arial" w:cs="Arial"/>
          <w:b/>
          <w:strike/>
          <w:color w:val="1F497D"/>
          <w:sz w:val="22"/>
          <w:szCs w:val="22"/>
          <w:lang w:eastAsia="en-IE"/>
        </w:rPr>
      </w:pPr>
    </w:p>
    <w:p w14:paraId="0D00A15B" w14:textId="77777777" w:rsidR="009F668C" w:rsidRPr="009F668C" w:rsidRDefault="009F668C" w:rsidP="009F668C">
      <w:pPr>
        <w:numPr>
          <w:ilvl w:val="0"/>
          <w:numId w:val="13"/>
        </w:numPr>
        <w:spacing w:line="276" w:lineRule="auto"/>
        <w:jc w:val="both"/>
        <w:rPr>
          <w:rFonts w:ascii="Arial" w:hAnsi="Arial" w:cs="Arial"/>
          <w:b/>
          <w:sz w:val="22"/>
          <w:szCs w:val="22"/>
          <w:u w:val="single"/>
        </w:rPr>
      </w:pPr>
      <w:r>
        <w:rPr>
          <w:rFonts w:ascii="Arial" w:hAnsi="Arial"/>
          <w:sz w:val="22"/>
          <w:szCs w:val="22"/>
        </w:rPr>
        <w:t xml:space="preserve">Má bhí an ceapaí fostaithe roimhe seo sa Státseirbhís nó sa tSeirbhís Phoiblí agus má tá pinsean á fháil aige ón Státseirbhís nó ón tSeirbhís Phoiblí nó i gcás ina dtagann pinsean Státseirbhíse/Seirbhíse Poiblí chun íocaíochta i rith a chuid/cuid athfhostaíochta </w:t>
      </w:r>
      <w:r w:rsidRPr="00047ADA">
        <w:rPr>
          <w:rFonts w:ascii="Arial" w:hAnsi="Arial"/>
          <w:b/>
          <w:bCs/>
          <w:sz w:val="22"/>
          <w:szCs w:val="22"/>
          <w:u w:val="single"/>
        </w:rPr>
        <w:t>beidh an pinsean sin faoi réir laghdaithe</w:t>
      </w:r>
      <w:r>
        <w:rPr>
          <w:rFonts w:ascii="Arial" w:hAnsi="Arial"/>
          <w:sz w:val="22"/>
          <w:szCs w:val="22"/>
        </w:rPr>
        <w:t xml:space="preserve"> i gcomhréir le hAlt 52 den Acht um Pinsin na Seirbhíse Poiblí (Scéim Aonair agus Forálacha Eile), 2012. </w:t>
      </w:r>
      <w:r>
        <w:rPr>
          <w:rFonts w:ascii="Arial" w:hAnsi="Arial"/>
          <w:b/>
          <w:sz w:val="22"/>
          <w:szCs w:val="22"/>
          <w:u w:val="single"/>
        </w:rPr>
        <w:t>Tabhair faoi deara le do thoil:  Agus tú ag cur isteach ar an bpost seo, aithníonn tú go dtuigeann tú go mbeidh feidhm ag na forálacha laghdaithe, i gcás inarb ábhartha.  Níl sé beartaithe go dtabharfaidh an Roinn / Oifig a fhostaíonn thú tacaíocht d'iarratas ar tharscaoileadh laghdaithe maidir le ceapacháin don phost seo.</w:t>
      </w:r>
    </w:p>
    <w:p w14:paraId="6C3AD9AD" w14:textId="77777777" w:rsidR="009F668C" w:rsidRPr="009F668C" w:rsidRDefault="009F668C" w:rsidP="009F668C">
      <w:pPr>
        <w:spacing w:line="276" w:lineRule="auto"/>
        <w:ind w:left="720"/>
        <w:jc w:val="both"/>
        <w:rPr>
          <w:rFonts w:ascii="Arial" w:hAnsi="Arial" w:cs="Arial"/>
          <w:sz w:val="22"/>
          <w:szCs w:val="22"/>
          <w:lang w:eastAsia="en-IE"/>
        </w:rPr>
      </w:pPr>
    </w:p>
    <w:p w14:paraId="28BDB5D7" w14:textId="77777777" w:rsidR="009F668C" w:rsidRPr="009F668C" w:rsidRDefault="009F668C" w:rsidP="009F668C">
      <w:pPr>
        <w:numPr>
          <w:ilvl w:val="0"/>
          <w:numId w:val="13"/>
        </w:numPr>
        <w:spacing w:line="276" w:lineRule="auto"/>
        <w:jc w:val="both"/>
        <w:rPr>
          <w:rFonts w:ascii="Arial" w:hAnsi="Arial" w:cs="Arial"/>
          <w:sz w:val="22"/>
          <w:szCs w:val="22"/>
        </w:rPr>
      </w:pPr>
      <w:r>
        <w:rPr>
          <w:rFonts w:ascii="Arial" w:hAnsi="Arial"/>
          <w:sz w:val="22"/>
          <w:szCs w:val="22"/>
        </w:rPr>
        <w:t xml:space="preserve">Mar sin féin, má bhí an ceapaí fostaithe roimhe seo sa Státseirbhís nó sa tSeirbhís Phoiblí agus gur bronnadh pinsean air/uirthi faoi shocruithe luathscoir deonaigh (seachas an Scéim Dreasachta Luathscoir (ISER), Ciorclán na Roinne Sláinte agus Leanaí 7/2010 VET/VES nó litir Chiorcláin na Roinne Comhshaoil, Pobail &amp; Rialtais Áitiúil LG(P) 06/2013, agus dá bharr, beidh duine neamh-incháilithe don chomórtas) scoirfidh an teidlíocht ar an bpinsean sin le héifeacht ó dháta an athcheapacháin. </w:t>
      </w:r>
      <w:r>
        <w:rPr>
          <w:rFonts w:ascii="Arial" w:hAnsi="Arial"/>
          <w:sz w:val="22"/>
          <w:szCs w:val="22"/>
        </w:rPr>
        <w:lastRenderedPageBreak/>
        <w:t>Féadfar socruithe speisialta a dhéanamh, áfach, nuair a bheifear ag áireamh seirbhíse roimhe sin a thug an ceapaí ar mhaithe le haon bhronnadh aoisliúntais sa todhchaí dá bhféadfadh an ceapaí a bheith incháilithe.</w:t>
      </w:r>
    </w:p>
    <w:p w14:paraId="10F5B37A" w14:textId="77777777" w:rsidR="009F668C" w:rsidRPr="009F668C" w:rsidRDefault="009F668C" w:rsidP="009F668C">
      <w:pPr>
        <w:pStyle w:val="NormalWeb"/>
        <w:spacing w:before="0" w:beforeAutospacing="0" w:after="200" w:afterAutospacing="0"/>
        <w:jc w:val="both"/>
        <w:rPr>
          <w:rFonts w:ascii="Arial" w:hAnsi="Arial" w:cs="Arial"/>
          <w:color w:val="000000"/>
          <w:sz w:val="22"/>
          <w:szCs w:val="22"/>
        </w:rPr>
      </w:pPr>
    </w:p>
    <w:p w14:paraId="3CF315E7" w14:textId="77777777" w:rsidR="009F668C" w:rsidRPr="009F668C" w:rsidRDefault="009F668C" w:rsidP="009F668C">
      <w:pPr>
        <w:pStyle w:val="NormalWeb"/>
        <w:numPr>
          <w:ilvl w:val="0"/>
          <w:numId w:val="13"/>
        </w:numPr>
        <w:spacing w:before="0" w:beforeAutospacing="0" w:after="0" w:afterAutospacing="0"/>
        <w:jc w:val="both"/>
        <w:rPr>
          <w:rFonts w:ascii="Arial" w:hAnsi="Arial" w:cs="Arial"/>
          <w:color w:val="000000"/>
          <w:sz w:val="22"/>
          <w:szCs w:val="22"/>
        </w:rPr>
      </w:pPr>
      <w:r>
        <w:rPr>
          <w:rFonts w:ascii="Arial" w:hAnsi="Arial"/>
          <w:b/>
          <w:bCs/>
          <w:color w:val="000000"/>
          <w:sz w:val="22"/>
          <w:szCs w:val="22"/>
        </w:rPr>
        <w:t>Scéim Luathscoir na Roinne Oideachais agus Scileanna le haghaidh Múinteoirí Ciorclán 102/2007</w:t>
      </w:r>
    </w:p>
    <w:p w14:paraId="549C1CCD" w14:textId="77777777" w:rsidR="009F668C" w:rsidRPr="009F668C" w:rsidRDefault="009F668C" w:rsidP="009F668C">
      <w:pPr>
        <w:pStyle w:val="NormalWeb"/>
        <w:spacing w:before="0" w:beforeAutospacing="0" w:after="0" w:afterAutospacing="0"/>
        <w:ind w:left="720"/>
        <w:jc w:val="both"/>
        <w:rPr>
          <w:rFonts w:ascii="Arial" w:hAnsi="Arial" w:cs="Arial"/>
          <w:color w:val="000000"/>
          <w:sz w:val="22"/>
          <w:szCs w:val="22"/>
        </w:rPr>
      </w:pPr>
      <w:r>
        <w:rPr>
          <w:rFonts w:ascii="Arial" w:hAnsi="Arial"/>
          <w:color w:val="000000"/>
          <w:sz w:val="22"/>
          <w:szCs w:val="22"/>
        </w:rPr>
        <w:t>Thug an Roinn Oideachais agus Scileanna Scéim Luathscoir do Mhúinteoirí isteach. Is coinníoll den Scéim Luathscoir é, cé is moite de na cásanna atá leagtha amach in ailt 10.2 agus 10.3 de na cáipéisí ciorcláin ábhartha, agus na heisceachtaí sin amháin, i gcás ina nglacann múinteoir le luathscor faoi Shnáitheanna 1, 2 nó 3 den scéim seo agus go bhfostaítear é/í ina dhiaidh sin in aon cháil in aon réimse den earnáil phoiblí, scoirfear láithreach an íocaíocht pinsin leis an duine sin faoin scéim. Tosófar ag íoc an phinsin arís, áfach, nuair a scoirfear fostaíocht dá leithéid nó ar shroicheadh 60 bliain d’aois don duine, cibé acu is déanaí, ach ar athfhilleadh dó/di, beidh an pinsean bunaithe ar sheirbhís inríofa iarbhír an duine mar mhúinteoir ( is é sin, ní chuirfear san áireamh na blianta a cuireadh leis roimhe sin nuair a bheidh an íocaíocht phinsin á ríomh).</w:t>
      </w:r>
    </w:p>
    <w:p w14:paraId="0409D52B" w14:textId="77777777" w:rsidR="009F668C" w:rsidRPr="009F668C" w:rsidRDefault="009F668C" w:rsidP="009F668C">
      <w:pPr>
        <w:pStyle w:val="NormalWeb"/>
        <w:spacing w:before="0" w:beforeAutospacing="0" w:after="0" w:afterAutospacing="0"/>
        <w:ind w:left="1620"/>
        <w:jc w:val="both"/>
        <w:rPr>
          <w:rFonts w:ascii="Arial" w:hAnsi="Arial" w:cs="Arial"/>
          <w:color w:val="000000"/>
          <w:sz w:val="22"/>
          <w:szCs w:val="22"/>
        </w:rPr>
      </w:pPr>
      <w:r>
        <w:rPr>
          <w:rFonts w:ascii="Arial" w:hAnsi="Arial"/>
          <w:color w:val="000000"/>
          <w:sz w:val="22"/>
          <w:szCs w:val="22"/>
        </w:rPr>
        <w:t> </w:t>
      </w:r>
    </w:p>
    <w:p w14:paraId="08438D4B" w14:textId="77777777" w:rsidR="009F668C" w:rsidRPr="009F668C" w:rsidRDefault="009F668C" w:rsidP="009F668C">
      <w:pPr>
        <w:pStyle w:val="NormalWeb"/>
        <w:numPr>
          <w:ilvl w:val="0"/>
          <w:numId w:val="13"/>
        </w:numPr>
        <w:spacing w:before="0" w:beforeAutospacing="0" w:after="0" w:afterAutospacing="0"/>
        <w:jc w:val="both"/>
        <w:rPr>
          <w:rFonts w:ascii="Arial" w:hAnsi="Arial" w:cs="Arial"/>
          <w:color w:val="000000"/>
          <w:sz w:val="22"/>
          <w:szCs w:val="22"/>
        </w:rPr>
      </w:pPr>
      <w:r>
        <w:rPr>
          <w:rFonts w:ascii="Arial" w:hAnsi="Arial"/>
          <w:b/>
          <w:bCs/>
          <w:color w:val="000000"/>
          <w:sz w:val="22"/>
          <w:szCs w:val="22"/>
        </w:rPr>
        <w:t>Scor de bharr Drochshláinte</w:t>
      </w:r>
      <w:r>
        <w:rPr>
          <w:rFonts w:ascii="Arial" w:hAnsi="Arial"/>
          <w:color w:val="000000"/>
          <w:sz w:val="22"/>
          <w:szCs w:val="22"/>
        </w:rPr>
        <w:t xml:space="preserve"> </w:t>
      </w:r>
    </w:p>
    <w:p w14:paraId="22903257" w14:textId="77777777" w:rsidR="009F668C" w:rsidRPr="009F668C" w:rsidRDefault="009F668C" w:rsidP="009F668C">
      <w:pPr>
        <w:pStyle w:val="NormalWeb"/>
        <w:spacing w:before="0" w:beforeAutospacing="0" w:after="0" w:afterAutospacing="0"/>
        <w:ind w:left="720"/>
        <w:jc w:val="both"/>
        <w:rPr>
          <w:rFonts w:ascii="Arial" w:hAnsi="Arial" w:cs="Arial"/>
          <w:color w:val="000000"/>
          <w:sz w:val="22"/>
          <w:szCs w:val="22"/>
        </w:rPr>
      </w:pPr>
      <w:r>
        <w:rPr>
          <w:rFonts w:ascii="Arial" w:hAnsi="Arial"/>
          <w:color w:val="000000"/>
          <w:sz w:val="22"/>
          <w:szCs w:val="22"/>
        </w:rPr>
        <w:t>Tabhair faoi deara le do thoil, i gcás ina ndeachaigh duine aonair ar scor ó chomhlacht sa Státseirbhís/tSeirbhís Phoiblí de bharr drochshláinte, féadfar a phinsean/pinsean ón bhfostaíocht sin a chur faoi réir athbhreithnithe i gcomhréir leis na rialacha a bhaineann le scor de bharr drochshláinte laistigh de scéim pinsin na fostaíochta sin.</w:t>
      </w:r>
    </w:p>
    <w:p w14:paraId="10E80102" w14:textId="77777777" w:rsidR="009F668C" w:rsidRPr="009F668C" w:rsidRDefault="009F668C" w:rsidP="009F668C">
      <w:pPr>
        <w:pStyle w:val="NormalWeb"/>
        <w:spacing w:before="0" w:beforeAutospacing="0" w:after="0" w:afterAutospacing="0"/>
        <w:ind w:left="2160"/>
        <w:jc w:val="both"/>
        <w:rPr>
          <w:rFonts w:ascii="Arial" w:hAnsi="Arial" w:cs="Arial"/>
          <w:color w:val="000000"/>
          <w:sz w:val="22"/>
          <w:szCs w:val="22"/>
        </w:rPr>
      </w:pPr>
      <w:r>
        <w:rPr>
          <w:rFonts w:ascii="Arial" w:hAnsi="Arial"/>
          <w:color w:val="000000"/>
          <w:sz w:val="22"/>
          <w:szCs w:val="22"/>
        </w:rPr>
        <w:t> </w:t>
      </w:r>
    </w:p>
    <w:p w14:paraId="2F7B758E" w14:textId="77777777" w:rsidR="009F668C" w:rsidRPr="009F668C" w:rsidRDefault="009F668C" w:rsidP="009F668C">
      <w:pPr>
        <w:pStyle w:val="NormalWeb"/>
        <w:spacing w:before="0" w:beforeAutospacing="0" w:after="0" w:afterAutospacing="0"/>
        <w:jc w:val="both"/>
        <w:rPr>
          <w:rFonts w:ascii="Arial" w:hAnsi="Arial" w:cs="Arial"/>
          <w:color w:val="000000"/>
          <w:sz w:val="22"/>
          <w:szCs w:val="22"/>
        </w:rPr>
      </w:pPr>
      <w:r>
        <w:rPr>
          <w:rFonts w:ascii="Arial" w:hAnsi="Arial"/>
          <w:color w:val="000000"/>
          <w:sz w:val="22"/>
          <w:szCs w:val="22"/>
        </w:rPr>
        <w:t> </w:t>
      </w:r>
      <w:r>
        <w:rPr>
          <w:rFonts w:ascii="Arial" w:hAnsi="Arial"/>
          <w:b/>
          <w:bCs/>
          <w:color w:val="000000"/>
          <w:sz w:val="22"/>
          <w:szCs w:val="22"/>
        </w:rPr>
        <w:t>Fabhrú Pinsin</w:t>
      </w:r>
    </w:p>
    <w:p w14:paraId="2E599B88" w14:textId="77777777" w:rsidR="009F668C" w:rsidRPr="009F668C" w:rsidRDefault="009F668C" w:rsidP="009F668C">
      <w:pPr>
        <w:pStyle w:val="NormalWeb"/>
        <w:spacing w:before="0" w:beforeAutospacing="0" w:after="0" w:afterAutospacing="0"/>
        <w:jc w:val="both"/>
        <w:rPr>
          <w:rFonts w:ascii="Arial" w:hAnsi="Arial" w:cs="Arial"/>
          <w:color w:val="000000"/>
          <w:sz w:val="22"/>
          <w:szCs w:val="22"/>
        </w:rPr>
      </w:pPr>
      <w:r>
        <w:rPr>
          <w:rFonts w:ascii="Arial" w:hAnsi="Arial"/>
          <w:color w:val="000000"/>
          <w:sz w:val="22"/>
          <w:szCs w:val="22"/>
        </w:rPr>
        <w:t>Beidh feidhm ag teorainn 40 bliain ar sheirbhís iomlán a fhéadtar a chomhaireamh i dtreo pinsin, i gcás ina raibh duine ina bhall de bhreis is scéim pinsin amháin de chuid na seirbhíse poiblí a bhí ann cheana (is é sin Scéim neamh-Aonair) de réir an Achta 2012. Tá foráil don teorainn 40-bliain sin in Acht um Phinsin na Seirbhíse Poiblí (Scéim Aonair agus Forálacha Eile), 2012. D’fhéadfadh impleachtaí a bheith aige sin d’aon cheapaí a fuair cearta pinsin i bhfostaíocht sa tseirbhís phoiblí roimhe sin.</w:t>
      </w:r>
    </w:p>
    <w:p w14:paraId="3EB08D2B" w14:textId="77777777" w:rsidR="009F668C" w:rsidRPr="009F668C" w:rsidRDefault="009F668C" w:rsidP="009F668C">
      <w:pPr>
        <w:pStyle w:val="NormalWeb"/>
        <w:spacing w:before="0" w:beforeAutospacing="0" w:after="0" w:afterAutospacing="0"/>
        <w:jc w:val="both"/>
        <w:rPr>
          <w:rFonts w:ascii="Arial" w:hAnsi="Arial" w:cs="Arial"/>
          <w:color w:val="000000"/>
          <w:sz w:val="22"/>
          <w:szCs w:val="22"/>
        </w:rPr>
      </w:pPr>
    </w:p>
    <w:p w14:paraId="16247F85" w14:textId="77777777" w:rsidR="009F668C" w:rsidRPr="009F668C" w:rsidRDefault="009F668C" w:rsidP="009F668C">
      <w:pPr>
        <w:pStyle w:val="NormalWeb"/>
        <w:spacing w:before="0" w:beforeAutospacing="0" w:after="0" w:afterAutospacing="0"/>
        <w:jc w:val="both"/>
        <w:rPr>
          <w:rFonts w:ascii="Arial" w:hAnsi="Arial" w:cs="Arial"/>
          <w:b/>
          <w:color w:val="000000"/>
          <w:sz w:val="22"/>
          <w:szCs w:val="22"/>
        </w:rPr>
      </w:pPr>
      <w:r>
        <w:rPr>
          <w:rFonts w:ascii="Arial" w:hAnsi="Arial"/>
          <w:b/>
          <w:sz w:val="22"/>
          <w:szCs w:val="22"/>
        </w:rPr>
        <w:t xml:space="preserve">Ranníocaíocht Aoisliúntais Bhreise </w:t>
      </w:r>
    </w:p>
    <w:p w14:paraId="113CBD14" w14:textId="77777777" w:rsidR="009F668C" w:rsidRPr="009F668C" w:rsidRDefault="009F668C" w:rsidP="009F668C">
      <w:pPr>
        <w:jc w:val="both"/>
        <w:rPr>
          <w:rFonts w:ascii="Arial" w:hAnsi="Arial" w:cs="Arial"/>
          <w:sz w:val="22"/>
          <w:szCs w:val="22"/>
        </w:rPr>
      </w:pPr>
      <w:r>
        <w:rPr>
          <w:rFonts w:ascii="Arial" w:hAnsi="Arial"/>
          <w:sz w:val="22"/>
          <w:szCs w:val="22"/>
        </w:rPr>
        <w:t>Tá an ceapachán seo faoi réir Ranníocaíocht Aoisliúntais Bhreise (ASC) de réir Acht Pá agus Pinsean na Seirbhíse Poiblí 2017.</w:t>
      </w:r>
    </w:p>
    <w:p w14:paraId="622E5EBD" w14:textId="77777777" w:rsidR="009F668C" w:rsidRPr="009F668C" w:rsidRDefault="009F668C" w:rsidP="009F668C">
      <w:pPr>
        <w:pStyle w:val="NormalWeb"/>
        <w:spacing w:before="0" w:beforeAutospacing="0" w:after="0" w:afterAutospacing="0"/>
        <w:jc w:val="both"/>
        <w:rPr>
          <w:rFonts w:ascii="Arial" w:hAnsi="Arial" w:cs="Arial"/>
          <w:color w:val="000000"/>
          <w:sz w:val="22"/>
          <w:szCs w:val="22"/>
        </w:rPr>
      </w:pPr>
    </w:p>
    <w:p w14:paraId="27F55486" w14:textId="77777777" w:rsidR="009F668C" w:rsidRPr="009F668C" w:rsidRDefault="009F668C" w:rsidP="009F668C">
      <w:pPr>
        <w:autoSpaceDE w:val="0"/>
        <w:autoSpaceDN w:val="0"/>
        <w:adjustRightInd w:val="0"/>
        <w:rPr>
          <w:rFonts w:ascii="Arial" w:hAnsi="Arial" w:cs="Arial"/>
          <w:color w:val="000000"/>
          <w:sz w:val="22"/>
          <w:szCs w:val="22"/>
        </w:rPr>
      </w:pPr>
      <w:r>
        <w:rPr>
          <w:rFonts w:ascii="Arial" w:hAnsi="Arial"/>
          <w:color w:val="000000"/>
          <w:sz w:val="22"/>
          <w:szCs w:val="22"/>
        </w:rPr>
        <w:t xml:space="preserve">Le haghaidh tuilleadh faisnéise maidir le Scéim Pinsin Aonair na Seirbhíse Poiblí féach ar an suíomh gréasáin seo a leanas: </w:t>
      </w:r>
      <w:hyperlink r:id="rId11" w:history="1">
        <w:r>
          <w:rPr>
            <w:rStyle w:val="Hyperlink"/>
            <w:rFonts w:ascii="Arial" w:hAnsi="Arial"/>
            <w:color w:val="000000"/>
            <w:sz w:val="22"/>
            <w:szCs w:val="22"/>
          </w:rPr>
          <w:t xml:space="preserve">www.singlepensionscheme.gov.ie </w:t>
        </w:r>
        <w:r>
          <w:rPr>
            <w:rStyle w:val="Hyperlink"/>
            <w:rFonts w:ascii="Arial" w:hAnsi="Arial"/>
            <w:sz w:val="22"/>
            <w:szCs w:val="22"/>
          </w:rPr>
          <w:t xml:space="preserve"> </w:t>
        </w:r>
      </w:hyperlink>
    </w:p>
    <w:p w14:paraId="26B55855" w14:textId="77777777" w:rsidR="00EB4C14" w:rsidRPr="003549E5" w:rsidRDefault="00A60544" w:rsidP="008F37EE">
      <w:pPr>
        <w:ind w:right="-58"/>
        <w:jc w:val="both"/>
        <w:rPr>
          <w:rFonts w:ascii="Arial" w:hAnsi="Arial" w:cs="Arial"/>
          <w:b/>
          <w:sz w:val="22"/>
          <w:szCs w:val="22"/>
        </w:rPr>
      </w:pPr>
      <w:r>
        <w:rPr>
          <w:rFonts w:ascii="Arial" w:hAnsi="Arial"/>
          <w:b/>
          <w:sz w:val="22"/>
          <w:szCs w:val="22"/>
        </w:rPr>
        <w:t xml:space="preserve">      </w:t>
      </w:r>
    </w:p>
    <w:p w14:paraId="160A6AD5" w14:textId="77777777" w:rsidR="00EB4C14" w:rsidRPr="003549E5" w:rsidRDefault="00EB4C14" w:rsidP="008F37EE">
      <w:pPr>
        <w:pStyle w:val="Heading1"/>
        <w:numPr>
          <w:ilvl w:val="0"/>
          <w:numId w:val="9"/>
        </w:numPr>
        <w:spacing w:before="0" w:after="0"/>
        <w:jc w:val="both"/>
        <w:rPr>
          <w:sz w:val="22"/>
          <w:szCs w:val="22"/>
        </w:rPr>
      </w:pPr>
      <w:r>
        <w:rPr>
          <w:sz w:val="22"/>
          <w:szCs w:val="22"/>
        </w:rPr>
        <w:t>Rúndacht Oifigiúil agus Ionracas</w:t>
      </w:r>
    </w:p>
    <w:p w14:paraId="28B11877" w14:textId="77777777" w:rsidR="00EB4C14" w:rsidRPr="003549E5" w:rsidRDefault="00EB4C14" w:rsidP="008F37EE">
      <w:pPr>
        <w:ind w:left="360"/>
        <w:jc w:val="both"/>
        <w:rPr>
          <w:rFonts w:ascii="Arial" w:hAnsi="Arial" w:cs="Arial"/>
          <w:sz w:val="22"/>
          <w:szCs w:val="22"/>
        </w:rPr>
      </w:pPr>
      <w:r>
        <w:rPr>
          <w:rFonts w:ascii="Arial" w:hAnsi="Arial"/>
          <w:sz w:val="22"/>
          <w:szCs w:val="22"/>
        </w:rPr>
        <w:t>Beidh tú, le linn théarma do cheapacháin, faoi réir fhorálacha an Achta um Rúin Oifigiúla, 1963, arna leasú leis an Acht um Shaoráil Faisnéise 1997 agus 2003. Comhaontóidh tú gan aon fhaisnéis rúnda a nochtadh do thríú páirtithe, go háirithe faisnéis a bhfuil poitéinseal tráchtála aici, i rith thréimhse na fostaíochta ná dá éis. Beidh tú faoi réir Chód Caighdeán agus Iompraíochta na Státseirbhíse.</w:t>
      </w:r>
    </w:p>
    <w:p w14:paraId="2D0451B7" w14:textId="77777777" w:rsidR="00EB4C14" w:rsidRPr="00047ADA" w:rsidRDefault="00EB4C14" w:rsidP="008F37EE">
      <w:pPr>
        <w:jc w:val="both"/>
        <w:rPr>
          <w:rFonts w:ascii="Arial" w:hAnsi="Arial" w:cs="Arial"/>
          <w:sz w:val="22"/>
          <w:szCs w:val="22"/>
        </w:rPr>
      </w:pPr>
    </w:p>
    <w:p w14:paraId="19BFB412" w14:textId="77777777" w:rsidR="00EB4C14" w:rsidRPr="003549E5" w:rsidRDefault="00EB4C14" w:rsidP="008F37EE">
      <w:pPr>
        <w:numPr>
          <w:ilvl w:val="0"/>
          <w:numId w:val="9"/>
        </w:numPr>
        <w:jc w:val="both"/>
        <w:rPr>
          <w:rFonts w:ascii="Arial" w:hAnsi="Arial" w:cs="Arial"/>
          <w:b/>
          <w:sz w:val="22"/>
          <w:szCs w:val="22"/>
        </w:rPr>
      </w:pPr>
      <w:r>
        <w:rPr>
          <w:rFonts w:ascii="Arial" w:hAnsi="Arial"/>
          <w:b/>
          <w:sz w:val="22"/>
          <w:szCs w:val="22"/>
        </w:rPr>
        <w:t>Cód Caighdeán agus Iompraíochta na Státseirbhíse</w:t>
      </w:r>
    </w:p>
    <w:p w14:paraId="6A6BE12A" w14:textId="77777777" w:rsidR="00EB4C14" w:rsidRPr="003549E5" w:rsidRDefault="00EB4C14" w:rsidP="008F37EE">
      <w:pPr>
        <w:ind w:left="360"/>
        <w:jc w:val="both"/>
        <w:rPr>
          <w:rFonts w:ascii="Arial" w:hAnsi="Arial" w:cs="Arial"/>
          <w:sz w:val="22"/>
          <w:szCs w:val="22"/>
        </w:rPr>
      </w:pPr>
      <w:r>
        <w:rPr>
          <w:rFonts w:ascii="Arial" w:hAnsi="Arial"/>
          <w:sz w:val="22"/>
          <w:szCs w:val="22"/>
        </w:rPr>
        <w:t>Beidh tú faoi réir Chód Caighdeán agus Iompraíochta na Státseirbhíse.</w:t>
      </w:r>
    </w:p>
    <w:p w14:paraId="47AA052A" w14:textId="77777777" w:rsidR="00EB4C14" w:rsidRPr="00047ADA" w:rsidRDefault="00EB4C14" w:rsidP="008F37EE">
      <w:pPr>
        <w:jc w:val="both"/>
        <w:rPr>
          <w:rFonts w:ascii="Arial" w:hAnsi="Arial" w:cs="Arial"/>
          <w:sz w:val="22"/>
          <w:szCs w:val="22"/>
        </w:rPr>
      </w:pPr>
    </w:p>
    <w:p w14:paraId="6094EE3A" w14:textId="77777777" w:rsidR="00EB4C14" w:rsidRPr="003549E5" w:rsidRDefault="00EB4C14" w:rsidP="008F37EE">
      <w:pPr>
        <w:numPr>
          <w:ilvl w:val="0"/>
          <w:numId w:val="9"/>
        </w:numPr>
        <w:jc w:val="both"/>
        <w:rPr>
          <w:rFonts w:ascii="Arial" w:hAnsi="Arial" w:cs="Arial"/>
          <w:b/>
          <w:sz w:val="22"/>
          <w:szCs w:val="22"/>
        </w:rPr>
      </w:pPr>
      <w:r>
        <w:rPr>
          <w:rFonts w:ascii="Arial" w:hAnsi="Arial"/>
          <w:b/>
          <w:sz w:val="22"/>
          <w:szCs w:val="22"/>
        </w:rPr>
        <w:t>Na hAchtanna um Eitic in Oifigí Poiblí, 1995</w:t>
      </w:r>
    </w:p>
    <w:p w14:paraId="4C841C55" w14:textId="77777777" w:rsidR="00EB4C14" w:rsidRPr="003549E5" w:rsidRDefault="00EB4C14" w:rsidP="008F37EE">
      <w:pPr>
        <w:ind w:left="360"/>
        <w:jc w:val="both"/>
        <w:rPr>
          <w:rFonts w:ascii="Arial" w:hAnsi="Arial" w:cs="Arial"/>
          <w:sz w:val="22"/>
          <w:szCs w:val="22"/>
        </w:rPr>
      </w:pPr>
      <w:r>
        <w:rPr>
          <w:rFonts w:ascii="Arial" w:hAnsi="Arial"/>
          <w:sz w:val="22"/>
          <w:szCs w:val="22"/>
        </w:rPr>
        <w:t>Beidh feidhm ag an Acht um Eitic in Oifigí Poiblí, 1995, le d'fhostaíocht, nuair is cuí.</w:t>
      </w:r>
    </w:p>
    <w:p w14:paraId="033FCCFD" w14:textId="77777777" w:rsidR="00EB4C14" w:rsidRPr="003549E5" w:rsidRDefault="00EB4C14" w:rsidP="008F37EE">
      <w:pPr>
        <w:jc w:val="both"/>
        <w:rPr>
          <w:rFonts w:ascii="Arial" w:hAnsi="Arial" w:cs="Arial"/>
          <w:b/>
          <w:sz w:val="22"/>
          <w:szCs w:val="22"/>
          <w:lang w:val="en-IE"/>
        </w:rPr>
      </w:pPr>
    </w:p>
    <w:p w14:paraId="41A7ACCC" w14:textId="77777777" w:rsidR="00EB4C14" w:rsidRPr="003549E5" w:rsidRDefault="00A60544" w:rsidP="008F37EE">
      <w:pPr>
        <w:numPr>
          <w:ilvl w:val="0"/>
          <w:numId w:val="9"/>
        </w:numPr>
        <w:jc w:val="both"/>
        <w:rPr>
          <w:rFonts w:ascii="Arial" w:hAnsi="Arial" w:cs="Arial"/>
          <w:b/>
          <w:sz w:val="22"/>
          <w:szCs w:val="22"/>
        </w:rPr>
      </w:pPr>
      <w:r>
        <w:rPr>
          <w:rFonts w:ascii="Arial" w:hAnsi="Arial"/>
          <w:b/>
          <w:sz w:val="22"/>
          <w:szCs w:val="22"/>
        </w:rPr>
        <w:t>Formheas roimh ré d’Fhoilseacháin</w:t>
      </w:r>
    </w:p>
    <w:p w14:paraId="589CF25D" w14:textId="77777777" w:rsidR="00EB4C14" w:rsidRPr="003549E5" w:rsidRDefault="00EB4C14" w:rsidP="008F37EE">
      <w:pPr>
        <w:ind w:left="360"/>
        <w:jc w:val="both"/>
        <w:rPr>
          <w:rFonts w:ascii="Arial" w:hAnsi="Arial" w:cs="Arial"/>
          <w:sz w:val="22"/>
          <w:szCs w:val="22"/>
        </w:rPr>
      </w:pPr>
      <w:r>
        <w:rPr>
          <w:rFonts w:ascii="Arial" w:hAnsi="Arial"/>
          <w:sz w:val="22"/>
          <w:szCs w:val="22"/>
        </w:rPr>
        <w:lastRenderedPageBreak/>
        <w:t>Comhaontóidh tú gan ábhar a bhaineann le do dhualgais oifigiúla a fhoilsiú gan cead a fháil roimh ré ón Aire.</w:t>
      </w:r>
    </w:p>
    <w:p w14:paraId="180ACBFB" w14:textId="77777777" w:rsidR="00EB4C14" w:rsidRPr="00047ADA" w:rsidRDefault="00EB4C14" w:rsidP="008F37EE">
      <w:pPr>
        <w:jc w:val="both"/>
        <w:rPr>
          <w:rFonts w:ascii="Arial" w:hAnsi="Arial" w:cs="Arial"/>
          <w:sz w:val="22"/>
          <w:szCs w:val="22"/>
        </w:rPr>
      </w:pPr>
    </w:p>
    <w:p w14:paraId="714008C3" w14:textId="77777777" w:rsidR="00EB4C14" w:rsidRPr="003549E5" w:rsidRDefault="00A60544" w:rsidP="008F37EE">
      <w:pPr>
        <w:numPr>
          <w:ilvl w:val="0"/>
          <w:numId w:val="9"/>
        </w:numPr>
        <w:jc w:val="both"/>
        <w:rPr>
          <w:rFonts w:ascii="Arial" w:hAnsi="Arial" w:cs="Arial"/>
          <w:b/>
          <w:sz w:val="22"/>
          <w:szCs w:val="22"/>
        </w:rPr>
      </w:pPr>
      <w:r>
        <w:rPr>
          <w:rFonts w:ascii="Arial" w:hAnsi="Arial"/>
          <w:b/>
          <w:sz w:val="22"/>
          <w:szCs w:val="22"/>
        </w:rPr>
        <w:t>Gníomhaíocht pholaitiúil</w:t>
      </w:r>
    </w:p>
    <w:p w14:paraId="409D23F7" w14:textId="77777777" w:rsidR="00EB4C14" w:rsidRPr="003549E5" w:rsidRDefault="00EB4C14" w:rsidP="008F37EE">
      <w:pPr>
        <w:ind w:left="360"/>
        <w:jc w:val="both"/>
        <w:rPr>
          <w:rFonts w:ascii="Arial" w:hAnsi="Arial" w:cs="Arial"/>
          <w:sz w:val="22"/>
          <w:szCs w:val="22"/>
        </w:rPr>
      </w:pPr>
      <w:r>
        <w:rPr>
          <w:rFonts w:ascii="Arial" w:hAnsi="Arial"/>
          <w:sz w:val="22"/>
          <w:szCs w:val="22"/>
        </w:rPr>
        <w:t>Le linn téarma d’fhostaíochta, beidh tú faoi réir na rialacha lena rialaítear státseirbhísigh maidir leis an bpolaitíocht.</w:t>
      </w:r>
    </w:p>
    <w:p w14:paraId="67798FC6" w14:textId="77777777" w:rsidR="00EB4C14" w:rsidRPr="00047ADA" w:rsidRDefault="00EB4C14" w:rsidP="008F37EE">
      <w:pPr>
        <w:jc w:val="both"/>
        <w:rPr>
          <w:rFonts w:ascii="Arial" w:hAnsi="Arial" w:cs="Arial"/>
          <w:sz w:val="22"/>
          <w:szCs w:val="22"/>
        </w:rPr>
      </w:pPr>
    </w:p>
    <w:p w14:paraId="3D8D7EFD" w14:textId="77777777" w:rsidR="00EB4C14" w:rsidRPr="003549E5" w:rsidRDefault="00A60544" w:rsidP="008F37EE">
      <w:pPr>
        <w:numPr>
          <w:ilvl w:val="0"/>
          <w:numId w:val="9"/>
        </w:numPr>
        <w:jc w:val="both"/>
        <w:rPr>
          <w:rFonts w:ascii="Arial" w:hAnsi="Arial" w:cs="Arial"/>
          <w:b/>
          <w:sz w:val="22"/>
          <w:szCs w:val="22"/>
        </w:rPr>
      </w:pPr>
      <w:r>
        <w:rPr>
          <w:rFonts w:ascii="Arial" w:hAnsi="Arial"/>
          <w:b/>
          <w:sz w:val="22"/>
          <w:szCs w:val="22"/>
        </w:rPr>
        <w:t>Cód Pearsanra</w:t>
      </w:r>
    </w:p>
    <w:p w14:paraId="784D8480" w14:textId="77777777" w:rsidR="00EB4C14" w:rsidRDefault="00EB4C14" w:rsidP="008F37EE">
      <w:pPr>
        <w:jc w:val="both"/>
        <w:rPr>
          <w:rFonts w:ascii="Arial" w:hAnsi="Arial" w:cs="Arial"/>
          <w:sz w:val="22"/>
          <w:szCs w:val="22"/>
        </w:rPr>
      </w:pPr>
      <w:r>
        <w:rPr>
          <w:rFonts w:ascii="Arial" w:hAnsi="Arial"/>
          <w:sz w:val="22"/>
          <w:szCs w:val="22"/>
        </w:rPr>
        <w:t>Tá na ciorcláin ar fad ar fáil ar an suíomh gréasáin</w:t>
      </w:r>
      <w:r>
        <w:t xml:space="preserve"> </w:t>
      </w:r>
      <w:hyperlink r:id="rId12" w:history="1">
        <w:r>
          <w:rPr>
            <w:rStyle w:val="Hyperlink"/>
            <w:rFonts w:ascii="Arial" w:hAnsi="Arial"/>
            <w:sz w:val="22"/>
            <w:szCs w:val="22"/>
          </w:rPr>
          <w:t>www.circulars.gov.ie</w:t>
        </w:r>
      </w:hyperlink>
      <w:r>
        <w:t xml:space="preserve"> </w:t>
      </w:r>
      <w:r>
        <w:rPr>
          <w:rFonts w:ascii="Arial" w:hAnsi="Arial"/>
          <w:sz w:val="22"/>
          <w:szCs w:val="22"/>
        </w:rPr>
        <w:t>nó ón Rannóg Phearsanra.</w:t>
      </w:r>
    </w:p>
    <w:p w14:paraId="05EEC38A" w14:textId="1B1AD091" w:rsidR="003549E5" w:rsidRPr="00047ADA" w:rsidRDefault="003549E5" w:rsidP="008F37EE">
      <w:pPr>
        <w:jc w:val="both"/>
        <w:rPr>
          <w:rFonts w:ascii="Arial" w:hAnsi="Arial" w:cs="Arial"/>
          <w:sz w:val="22"/>
          <w:szCs w:val="22"/>
        </w:rPr>
      </w:pPr>
    </w:p>
    <w:p w14:paraId="7FA33EEB" w14:textId="7D37BDAE" w:rsidR="003549E5" w:rsidRPr="003549E5" w:rsidRDefault="003549E5" w:rsidP="008F37EE">
      <w:pPr>
        <w:pStyle w:val="NormalWeb"/>
        <w:jc w:val="both"/>
        <w:rPr>
          <w:rFonts w:ascii="Arial" w:hAnsi="Arial" w:cs="Arial"/>
          <w:b/>
          <w:sz w:val="22"/>
          <w:szCs w:val="22"/>
        </w:rPr>
      </w:pPr>
      <w:r>
        <w:rPr>
          <w:rFonts w:ascii="Arial" w:hAnsi="Arial"/>
          <w:b/>
          <w:sz w:val="22"/>
          <w:szCs w:val="22"/>
        </w:rPr>
        <w:t xml:space="preserve">Léirítear sa mhéid thuas príomhchoinníollacha na seirbhíse agus ní mheastar gur liosta cuimsitheach é de théarmaí agus coinníollacha uile na fostaíochta a leagfar síos sa chonradh fostaíochta a bheidh le haontú leis an iarrthóir rathúil. </w:t>
      </w:r>
    </w:p>
    <w:p w14:paraId="68678046" w14:textId="77777777" w:rsidR="00EB4C14" w:rsidRPr="00047ADA" w:rsidRDefault="00EB4C14" w:rsidP="008F37EE">
      <w:pPr>
        <w:pBdr>
          <w:bottom w:val="single" w:sz="12" w:space="1" w:color="auto"/>
        </w:pBdr>
        <w:jc w:val="both"/>
        <w:rPr>
          <w:rFonts w:ascii="Arial" w:hAnsi="Arial" w:cs="Arial"/>
          <w:b/>
          <w:sz w:val="22"/>
          <w:szCs w:val="22"/>
        </w:rPr>
      </w:pPr>
    </w:p>
    <w:sectPr w:rsidR="00EB4C14" w:rsidRPr="00047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AE4"/>
    <w:multiLevelType w:val="hybridMultilevel"/>
    <w:tmpl w:val="60D08E50"/>
    <w:lvl w:ilvl="0" w:tplc="85C0A636">
      <w:start w:val="1"/>
      <w:numFmt w:val="lowerLetter"/>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DEE24D3"/>
    <w:multiLevelType w:val="hybridMultilevel"/>
    <w:tmpl w:val="CF2095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B50E61"/>
    <w:multiLevelType w:val="hybridMultilevel"/>
    <w:tmpl w:val="9F064F18"/>
    <w:lvl w:ilvl="0" w:tplc="18090001">
      <w:start w:val="1"/>
      <w:numFmt w:val="bullet"/>
      <w:lvlText w:val=""/>
      <w:lvlJc w:val="left"/>
      <w:pPr>
        <w:tabs>
          <w:tab w:val="num" w:pos="814"/>
        </w:tabs>
        <w:ind w:left="737" w:hanging="28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937F35"/>
    <w:multiLevelType w:val="hybridMultilevel"/>
    <w:tmpl w:val="F59ACD20"/>
    <w:lvl w:ilvl="0" w:tplc="62025244">
      <w:start w:val="1"/>
      <w:numFmt w:val="lowerLetter"/>
      <w:lvlText w:val="%1."/>
      <w:lvlJc w:val="left"/>
      <w:pPr>
        <w:tabs>
          <w:tab w:val="num" w:pos="1440"/>
        </w:tabs>
        <w:ind w:left="1440" w:hanging="720"/>
      </w:pPr>
      <w:rPr>
        <w:b/>
      </w:rPr>
    </w:lvl>
    <w:lvl w:ilvl="1" w:tplc="08090019">
      <w:start w:val="1"/>
      <w:numFmt w:val="lowerLetter"/>
      <w:lvlText w:val="%2."/>
      <w:lvlJc w:val="left"/>
      <w:pPr>
        <w:tabs>
          <w:tab w:val="num" w:pos="1800"/>
        </w:tabs>
        <w:ind w:left="1800" w:hanging="360"/>
      </w:pPr>
      <w:rPr>
        <w:b/>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3B4F0EFC"/>
    <w:multiLevelType w:val="hybridMultilevel"/>
    <w:tmpl w:val="063A4C34"/>
    <w:lvl w:ilvl="0" w:tplc="A3801604">
      <w:start w:val="1"/>
      <w:numFmt w:val="lowerRoman"/>
      <w:lvlText w:val="(%1)"/>
      <w:lvlJc w:val="left"/>
      <w:pPr>
        <w:ind w:left="1800" w:hanging="72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6" w15:restartNumberingAfterBreak="0">
    <w:nsid w:val="465E3FAB"/>
    <w:multiLevelType w:val="hybridMultilevel"/>
    <w:tmpl w:val="921CD8B6"/>
    <w:lvl w:ilvl="0" w:tplc="18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743945"/>
    <w:multiLevelType w:val="hybridMultilevel"/>
    <w:tmpl w:val="78109F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0572842"/>
    <w:multiLevelType w:val="hybridMultilevel"/>
    <w:tmpl w:val="F020A17A"/>
    <w:lvl w:ilvl="0" w:tplc="35B27D26">
      <w:start w:val="1"/>
      <w:numFmt w:val="lowerRoman"/>
      <w:lvlText w:val="(%1)"/>
      <w:lvlJc w:val="left"/>
      <w:pPr>
        <w:ind w:left="1855" w:hanging="720"/>
      </w:pPr>
      <w:rPr>
        <w:b w:val="0"/>
      </w:rPr>
    </w:lvl>
    <w:lvl w:ilvl="1" w:tplc="18090019">
      <w:start w:val="1"/>
      <w:numFmt w:val="lowerLetter"/>
      <w:lvlText w:val="%2."/>
      <w:lvlJc w:val="left"/>
      <w:pPr>
        <w:ind w:left="2215" w:hanging="360"/>
      </w:pPr>
    </w:lvl>
    <w:lvl w:ilvl="2" w:tplc="1809001B">
      <w:start w:val="1"/>
      <w:numFmt w:val="lowerRoman"/>
      <w:lvlText w:val="%3."/>
      <w:lvlJc w:val="right"/>
      <w:pPr>
        <w:ind w:left="2935" w:hanging="180"/>
      </w:pPr>
    </w:lvl>
    <w:lvl w:ilvl="3" w:tplc="1809000F">
      <w:start w:val="1"/>
      <w:numFmt w:val="decimal"/>
      <w:lvlText w:val="%4."/>
      <w:lvlJc w:val="left"/>
      <w:pPr>
        <w:ind w:left="3655" w:hanging="360"/>
      </w:pPr>
    </w:lvl>
    <w:lvl w:ilvl="4" w:tplc="18090019">
      <w:start w:val="1"/>
      <w:numFmt w:val="lowerLetter"/>
      <w:lvlText w:val="%5."/>
      <w:lvlJc w:val="left"/>
      <w:pPr>
        <w:ind w:left="4375" w:hanging="360"/>
      </w:pPr>
    </w:lvl>
    <w:lvl w:ilvl="5" w:tplc="1809001B">
      <w:start w:val="1"/>
      <w:numFmt w:val="lowerRoman"/>
      <w:lvlText w:val="%6."/>
      <w:lvlJc w:val="right"/>
      <w:pPr>
        <w:ind w:left="5095" w:hanging="180"/>
      </w:pPr>
    </w:lvl>
    <w:lvl w:ilvl="6" w:tplc="1809000F">
      <w:start w:val="1"/>
      <w:numFmt w:val="decimal"/>
      <w:lvlText w:val="%7."/>
      <w:lvlJc w:val="left"/>
      <w:pPr>
        <w:ind w:left="5815" w:hanging="360"/>
      </w:pPr>
    </w:lvl>
    <w:lvl w:ilvl="7" w:tplc="18090019">
      <w:start w:val="1"/>
      <w:numFmt w:val="lowerLetter"/>
      <w:lvlText w:val="%8."/>
      <w:lvlJc w:val="left"/>
      <w:pPr>
        <w:ind w:left="6535" w:hanging="360"/>
      </w:pPr>
    </w:lvl>
    <w:lvl w:ilvl="8" w:tplc="1809001B">
      <w:start w:val="1"/>
      <w:numFmt w:val="lowerRoman"/>
      <w:lvlText w:val="%9."/>
      <w:lvlJc w:val="right"/>
      <w:pPr>
        <w:ind w:left="7255" w:hanging="180"/>
      </w:pPr>
    </w:lvl>
  </w:abstractNum>
  <w:abstractNum w:abstractNumId="9" w15:restartNumberingAfterBreak="0">
    <w:nsid w:val="63DB1ECD"/>
    <w:multiLevelType w:val="hybridMultilevel"/>
    <w:tmpl w:val="1FC66DAE"/>
    <w:lvl w:ilvl="0" w:tplc="6B32FE9C">
      <w:start w:val="4"/>
      <w:numFmt w:val="bullet"/>
      <w:lvlText w:val=""/>
      <w:lvlJc w:val="left"/>
      <w:pPr>
        <w:tabs>
          <w:tab w:val="num" w:pos="2160"/>
        </w:tabs>
        <w:ind w:left="2160" w:hanging="363"/>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74465A5"/>
    <w:multiLevelType w:val="hybridMultilevel"/>
    <w:tmpl w:val="609845C8"/>
    <w:lvl w:ilvl="0" w:tplc="6B226C2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ACA6EB1"/>
    <w:multiLevelType w:val="hybridMultilevel"/>
    <w:tmpl w:val="98207FBA"/>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12" w15:restartNumberingAfterBreak="0">
    <w:nsid w:val="7C7C62A1"/>
    <w:multiLevelType w:val="hybridMultilevel"/>
    <w:tmpl w:val="4D760776"/>
    <w:lvl w:ilvl="0" w:tplc="3880F492">
      <w:start w:val="1"/>
      <w:numFmt w:val="lowerRoman"/>
      <w:lvlText w:val="(%1)"/>
      <w:lvlJc w:val="left"/>
      <w:pPr>
        <w:tabs>
          <w:tab w:val="num" w:pos="1440"/>
        </w:tabs>
        <w:ind w:left="1440" w:hanging="720"/>
      </w:pPr>
    </w:lvl>
    <w:lvl w:ilvl="1" w:tplc="18090019">
      <w:start w:val="1"/>
      <w:numFmt w:val="lowerLetter"/>
      <w:lvlText w:val="%2."/>
      <w:lvlJc w:val="left"/>
      <w:pPr>
        <w:tabs>
          <w:tab w:val="num" w:pos="1800"/>
        </w:tabs>
        <w:ind w:left="1800" w:hanging="360"/>
      </w:pPr>
    </w:lvl>
    <w:lvl w:ilvl="2" w:tplc="1809001B">
      <w:start w:val="1"/>
      <w:numFmt w:val="lowerRoman"/>
      <w:lvlText w:val="%3."/>
      <w:lvlJc w:val="right"/>
      <w:pPr>
        <w:tabs>
          <w:tab w:val="num" w:pos="2520"/>
        </w:tabs>
        <w:ind w:left="2520" w:hanging="180"/>
      </w:pPr>
    </w:lvl>
    <w:lvl w:ilvl="3" w:tplc="1809000F">
      <w:start w:val="1"/>
      <w:numFmt w:val="decimal"/>
      <w:lvlText w:val="%4."/>
      <w:lvlJc w:val="left"/>
      <w:pPr>
        <w:tabs>
          <w:tab w:val="num" w:pos="3240"/>
        </w:tabs>
        <w:ind w:left="3240" w:hanging="360"/>
      </w:pPr>
    </w:lvl>
    <w:lvl w:ilvl="4" w:tplc="18090019">
      <w:start w:val="1"/>
      <w:numFmt w:val="lowerLetter"/>
      <w:lvlText w:val="%5."/>
      <w:lvlJc w:val="left"/>
      <w:pPr>
        <w:tabs>
          <w:tab w:val="num" w:pos="3960"/>
        </w:tabs>
        <w:ind w:left="3960" w:hanging="360"/>
      </w:pPr>
    </w:lvl>
    <w:lvl w:ilvl="5" w:tplc="1809001B">
      <w:start w:val="1"/>
      <w:numFmt w:val="lowerRoman"/>
      <w:lvlText w:val="%6."/>
      <w:lvlJc w:val="right"/>
      <w:pPr>
        <w:tabs>
          <w:tab w:val="num" w:pos="4680"/>
        </w:tabs>
        <w:ind w:left="4680" w:hanging="180"/>
      </w:pPr>
    </w:lvl>
    <w:lvl w:ilvl="6" w:tplc="1809000F">
      <w:start w:val="1"/>
      <w:numFmt w:val="decimal"/>
      <w:lvlText w:val="%7."/>
      <w:lvlJc w:val="left"/>
      <w:pPr>
        <w:tabs>
          <w:tab w:val="num" w:pos="5400"/>
        </w:tabs>
        <w:ind w:left="5400" w:hanging="360"/>
      </w:pPr>
    </w:lvl>
    <w:lvl w:ilvl="7" w:tplc="18090019">
      <w:start w:val="1"/>
      <w:numFmt w:val="lowerLetter"/>
      <w:lvlText w:val="%8."/>
      <w:lvlJc w:val="left"/>
      <w:pPr>
        <w:tabs>
          <w:tab w:val="num" w:pos="6120"/>
        </w:tabs>
        <w:ind w:left="6120" w:hanging="360"/>
      </w:pPr>
    </w:lvl>
    <w:lvl w:ilvl="8" w:tplc="1809001B">
      <w:start w:val="1"/>
      <w:numFmt w:val="lowerRoman"/>
      <w:lvlText w:val="%9."/>
      <w:lvlJc w:val="right"/>
      <w:pPr>
        <w:tabs>
          <w:tab w:val="num" w:pos="6840"/>
        </w:tabs>
        <w:ind w:left="6840" w:hanging="180"/>
      </w:pPr>
    </w:lvl>
  </w:abstractNum>
  <w:num w:numId="1">
    <w:abstractNumId w:val="2"/>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14"/>
    <w:rsid w:val="00047ADA"/>
    <w:rsid w:val="00100BC6"/>
    <w:rsid w:val="00137087"/>
    <w:rsid w:val="00272E36"/>
    <w:rsid w:val="00317A29"/>
    <w:rsid w:val="003549E5"/>
    <w:rsid w:val="003740C2"/>
    <w:rsid w:val="003A2D41"/>
    <w:rsid w:val="003E3B90"/>
    <w:rsid w:val="005201E5"/>
    <w:rsid w:val="006D1F03"/>
    <w:rsid w:val="006F2744"/>
    <w:rsid w:val="007516C1"/>
    <w:rsid w:val="007D7C13"/>
    <w:rsid w:val="008F37EE"/>
    <w:rsid w:val="009F668C"/>
    <w:rsid w:val="00A60544"/>
    <w:rsid w:val="00A8687E"/>
    <w:rsid w:val="00B07561"/>
    <w:rsid w:val="00BE0252"/>
    <w:rsid w:val="00C3337F"/>
    <w:rsid w:val="00C51761"/>
    <w:rsid w:val="00CC441D"/>
    <w:rsid w:val="00E03EC4"/>
    <w:rsid w:val="00E2599C"/>
    <w:rsid w:val="00E5343E"/>
    <w:rsid w:val="00EB4C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718A"/>
  <w15:docId w15:val="{DF945D3F-F28A-4256-A747-6D8D69A9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C14"/>
    <w:pPr>
      <w:spacing w:after="0" w:line="240" w:lineRule="auto"/>
    </w:pPr>
    <w:rPr>
      <w:rFonts w:ascii="Courier" w:eastAsia="Times New Roman" w:hAnsi="Courier" w:cs="Times New Roman"/>
      <w:sz w:val="24"/>
      <w:szCs w:val="20"/>
      <w:lang w:eastAsia="en-GB"/>
    </w:rPr>
  </w:style>
  <w:style w:type="paragraph" w:styleId="Heading1">
    <w:name w:val="heading 1"/>
    <w:basedOn w:val="Normal"/>
    <w:next w:val="Normal"/>
    <w:link w:val="Heading1Char"/>
    <w:qFormat/>
    <w:rsid w:val="00EB4C1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C14"/>
    <w:rPr>
      <w:rFonts w:ascii="Arial" w:eastAsia="Times New Roman" w:hAnsi="Arial" w:cs="Arial"/>
      <w:b/>
      <w:bCs/>
      <w:kern w:val="32"/>
      <w:sz w:val="32"/>
      <w:szCs w:val="32"/>
      <w:lang w:val="ga-IE" w:eastAsia="en-GB"/>
    </w:rPr>
  </w:style>
  <w:style w:type="character" w:styleId="Hyperlink">
    <w:name w:val="Hyperlink"/>
    <w:uiPriority w:val="99"/>
    <w:unhideWhenUsed/>
    <w:rsid w:val="00EB4C14"/>
    <w:rPr>
      <w:color w:val="0000FF"/>
      <w:u w:val="single"/>
    </w:rPr>
  </w:style>
  <w:style w:type="paragraph" w:styleId="Title">
    <w:name w:val="Title"/>
    <w:basedOn w:val="Normal"/>
    <w:link w:val="TitleChar"/>
    <w:qFormat/>
    <w:rsid w:val="00EB4C14"/>
    <w:pPr>
      <w:tabs>
        <w:tab w:val="left" w:pos="-720"/>
      </w:tabs>
      <w:suppressAutoHyphens/>
      <w:jc w:val="center"/>
    </w:pPr>
    <w:rPr>
      <w:rFonts w:ascii="Times New Roman" w:hAnsi="Times New Roman"/>
      <w:b/>
      <w:sz w:val="48"/>
    </w:rPr>
  </w:style>
  <w:style w:type="character" w:customStyle="1" w:styleId="TitleChar">
    <w:name w:val="Title Char"/>
    <w:basedOn w:val="DefaultParagraphFont"/>
    <w:link w:val="Title"/>
    <w:rsid w:val="00EB4C14"/>
    <w:rPr>
      <w:rFonts w:ascii="Times New Roman" w:eastAsia="Times New Roman" w:hAnsi="Times New Roman" w:cs="Times New Roman"/>
      <w:b/>
      <w:sz w:val="48"/>
      <w:szCs w:val="20"/>
      <w:lang w:val="ga-IE" w:eastAsia="en-GB"/>
    </w:rPr>
  </w:style>
  <w:style w:type="paragraph" w:styleId="Subtitle">
    <w:name w:val="Subtitle"/>
    <w:basedOn w:val="Normal"/>
    <w:next w:val="Normal"/>
    <w:link w:val="SubtitleChar"/>
    <w:qFormat/>
    <w:rsid w:val="00EB4C14"/>
    <w:pPr>
      <w:spacing w:after="200" w:line="276" w:lineRule="auto"/>
    </w:pPr>
    <w:rPr>
      <w:rFonts w:ascii="Cambria" w:hAnsi="Cambria"/>
      <w:i/>
      <w:iCs/>
      <w:color w:val="4F81BD"/>
      <w:spacing w:val="15"/>
      <w:szCs w:val="24"/>
      <w:lang w:eastAsia="en-IE"/>
    </w:rPr>
  </w:style>
  <w:style w:type="character" w:customStyle="1" w:styleId="SubtitleChar">
    <w:name w:val="Subtitle Char"/>
    <w:basedOn w:val="DefaultParagraphFont"/>
    <w:link w:val="Subtitle"/>
    <w:rsid w:val="00EB4C14"/>
    <w:rPr>
      <w:rFonts w:ascii="Cambria" w:eastAsia="Times New Roman" w:hAnsi="Cambria" w:cs="Times New Roman"/>
      <w:i/>
      <w:iCs/>
      <w:color w:val="4F81BD"/>
      <w:spacing w:val="15"/>
      <w:sz w:val="24"/>
      <w:szCs w:val="24"/>
      <w:lang w:eastAsia="en-IE"/>
    </w:rPr>
  </w:style>
  <w:style w:type="paragraph" w:styleId="BodyText2">
    <w:name w:val="Body Text 2"/>
    <w:basedOn w:val="Normal"/>
    <w:link w:val="BodyText2Char"/>
    <w:semiHidden/>
    <w:unhideWhenUsed/>
    <w:rsid w:val="00EB4C14"/>
    <w:pPr>
      <w:spacing w:after="120" w:line="480" w:lineRule="auto"/>
    </w:pPr>
  </w:style>
  <w:style w:type="character" w:customStyle="1" w:styleId="BodyText2Char">
    <w:name w:val="Body Text 2 Char"/>
    <w:basedOn w:val="DefaultParagraphFont"/>
    <w:link w:val="BodyText2"/>
    <w:semiHidden/>
    <w:rsid w:val="00EB4C14"/>
    <w:rPr>
      <w:rFonts w:ascii="Courier" w:eastAsia="Times New Roman" w:hAnsi="Courier" w:cs="Times New Roman"/>
      <w:sz w:val="24"/>
      <w:szCs w:val="20"/>
      <w:lang w:val="ga-IE" w:eastAsia="en-GB"/>
    </w:rPr>
  </w:style>
  <w:style w:type="paragraph" w:styleId="BodyText3">
    <w:name w:val="Body Text 3"/>
    <w:basedOn w:val="Normal"/>
    <w:link w:val="BodyText3Char"/>
    <w:semiHidden/>
    <w:unhideWhenUsed/>
    <w:rsid w:val="00EB4C14"/>
    <w:pPr>
      <w:spacing w:after="120"/>
    </w:pPr>
    <w:rPr>
      <w:sz w:val="16"/>
      <w:szCs w:val="16"/>
    </w:rPr>
  </w:style>
  <w:style w:type="character" w:customStyle="1" w:styleId="BodyText3Char">
    <w:name w:val="Body Text 3 Char"/>
    <w:basedOn w:val="DefaultParagraphFont"/>
    <w:link w:val="BodyText3"/>
    <w:semiHidden/>
    <w:rsid w:val="00EB4C14"/>
    <w:rPr>
      <w:rFonts w:ascii="Courier" w:eastAsia="Times New Roman" w:hAnsi="Courier" w:cs="Times New Roman"/>
      <w:sz w:val="16"/>
      <w:szCs w:val="16"/>
      <w:lang w:val="ga-IE" w:eastAsia="en-GB"/>
    </w:rPr>
  </w:style>
  <w:style w:type="paragraph" w:styleId="NoSpacing">
    <w:name w:val="No Spacing"/>
    <w:basedOn w:val="Normal"/>
    <w:uiPriority w:val="1"/>
    <w:qFormat/>
    <w:rsid w:val="00EB4C14"/>
    <w:rPr>
      <w:rFonts w:ascii="Calibri" w:eastAsia="Calibri" w:hAnsi="Calibri" w:cs="Calibri"/>
      <w:sz w:val="22"/>
      <w:szCs w:val="22"/>
      <w:lang w:eastAsia="en-IE"/>
    </w:rPr>
  </w:style>
  <w:style w:type="paragraph" w:styleId="ListParagraph">
    <w:name w:val="List Paragraph"/>
    <w:basedOn w:val="Normal"/>
    <w:qFormat/>
    <w:rsid w:val="00EB4C14"/>
    <w:pPr>
      <w:ind w:left="720"/>
      <w:contextualSpacing/>
    </w:pPr>
  </w:style>
  <w:style w:type="character" w:styleId="Emphasis">
    <w:name w:val="Emphasis"/>
    <w:basedOn w:val="DefaultParagraphFont"/>
    <w:uiPriority w:val="99"/>
    <w:qFormat/>
    <w:rsid w:val="00EB4C14"/>
    <w:rPr>
      <w:i/>
      <w:iCs/>
    </w:rPr>
  </w:style>
  <w:style w:type="paragraph" w:styleId="BalloonText">
    <w:name w:val="Balloon Text"/>
    <w:basedOn w:val="Normal"/>
    <w:link w:val="BalloonTextChar"/>
    <w:uiPriority w:val="99"/>
    <w:semiHidden/>
    <w:unhideWhenUsed/>
    <w:rsid w:val="006D1F03"/>
    <w:rPr>
      <w:rFonts w:ascii="Tahoma" w:hAnsi="Tahoma" w:cs="Tahoma"/>
      <w:sz w:val="16"/>
      <w:szCs w:val="16"/>
    </w:rPr>
  </w:style>
  <w:style w:type="character" w:customStyle="1" w:styleId="BalloonTextChar">
    <w:name w:val="Balloon Text Char"/>
    <w:basedOn w:val="DefaultParagraphFont"/>
    <w:link w:val="BalloonText"/>
    <w:uiPriority w:val="99"/>
    <w:semiHidden/>
    <w:rsid w:val="006D1F03"/>
    <w:rPr>
      <w:rFonts w:ascii="Tahoma" w:eastAsia="Times New Roman" w:hAnsi="Tahoma" w:cs="Tahoma"/>
      <w:sz w:val="16"/>
      <w:szCs w:val="16"/>
      <w:lang w:val="ga-IE" w:eastAsia="en-GB"/>
    </w:rPr>
  </w:style>
  <w:style w:type="paragraph" w:styleId="NormalWeb">
    <w:name w:val="Normal (Web)"/>
    <w:basedOn w:val="Normal"/>
    <w:uiPriority w:val="99"/>
    <w:unhideWhenUsed/>
    <w:rsid w:val="00272E36"/>
    <w:pPr>
      <w:spacing w:before="100" w:beforeAutospacing="1" w:after="100" w:afterAutospacing="1"/>
    </w:pPr>
    <w:rPr>
      <w:rFonts w:ascii="Times New Roman" w:hAnsi="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590">
      <w:bodyDiv w:val="1"/>
      <w:marLeft w:val="0"/>
      <w:marRight w:val="0"/>
      <w:marTop w:val="0"/>
      <w:marBottom w:val="0"/>
      <w:divBdr>
        <w:top w:val="none" w:sz="0" w:space="0" w:color="auto"/>
        <w:left w:val="none" w:sz="0" w:space="0" w:color="auto"/>
        <w:bottom w:val="none" w:sz="0" w:space="0" w:color="auto"/>
        <w:right w:val="none" w:sz="0" w:space="0" w:color="auto"/>
      </w:divBdr>
    </w:div>
    <w:div w:id="140004194">
      <w:bodyDiv w:val="1"/>
      <w:marLeft w:val="0"/>
      <w:marRight w:val="0"/>
      <w:marTop w:val="0"/>
      <w:marBottom w:val="0"/>
      <w:divBdr>
        <w:top w:val="none" w:sz="0" w:space="0" w:color="auto"/>
        <w:left w:val="none" w:sz="0" w:space="0" w:color="auto"/>
        <w:bottom w:val="none" w:sz="0" w:space="0" w:color="auto"/>
        <w:right w:val="none" w:sz="0" w:space="0" w:color="auto"/>
      </w:divBdr>
    </w:div>
    <w:div w:id="1600527724">
      <w:bodyDiv w:val="1"/>
      <w:marLeft w:val="0"/>
      <w:marRight w:val="0"/>
      <w:marTop w:val="0"/>
      <w:marBottom w:val="0"/>
      <w:divBdr>
        <w:top w:val="none" w:sz="0" w:space="0" w:color="auto"/>
        <w:left w:val="none" w:sz="0" w:space="0" w:color="auto"/>
        <w:bottom w:val="none" w:sz="0" w:space="0" w:color="auto"/>
        <w:right w:val="none" w:sz="0" w:space="0" w:color="auto"/>
      </w:divBdr>
    </w:div>
    <w:div w:id="20491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dpearsanra.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singlepensionscheme.gov.ie" TargetMode="External"/><Relationship Id="rId5" Type="http://schemas.openxmlformats.org/officeDocument/2006/relationships/customXml" Target="../customXml/item5.xml"/><Relationship Id="rId10" Type="http://schemas.openxmlformats.org/officeDocument/2006/relationships/hyperlink" Target="http://www.singlepensionscheme.gov.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eb379a-a291-47e2-8e78-28da86e439f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13" ma:contentTypeDescription="Create a new document for eDocs" ma:contentTypeScope="" ma:versionID="ae404f6fd02276010fd0fcff96a28d84">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b29941e103c38a70614775b56cada35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6e971baa-7691-4dfb-b2e2-ad97d94c3b44</TermId>
        </TermInfo>
      </Terms>
    </eDocs_YearTaxHTField0>
    <eDocs_FileStatus xmlns="http://schemas.microsoft.com/sharepoint/v3">Live</eDocs_FileStatus>
    <eDocs_SecurityLevel xmlns="http://schemas.microsoft.com/sharepoint/v3">Unclassified</eDocs_SecurityLevel>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2</Value>
      <Value>39</Value>
    </TaxCatchAll>
    <eDocs_FileTopicsTaxHTField0 xmlns="0134c6cd-f550-47b7-b035-e2032093812d">
      <Terms xmlns="http://schemas.microsoft.com/office/infopath/2007/PartnerControl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DPE196-010-2018</eDocs_FileName>
    <_dlc_ExpireDateSaved xmlns="http://schemas.microsoft.com/sharepoint/v3" xsi:nil="true"/>
    <_dlc_ExpireDate xmlns="http://schemas.microsoft.com/sharepoint/v3">2019-09-20T13:39:15+00:00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7E195-F6FE-404F-99E3-16A201BFDF55}">
  <ds:schemaRefs>
    <ds:schemaRef ds:uri="office.server.policy"/>
  </ds:schemaRefs>
</ds:datastoreItem>
</file>

<file path=customXml/itemProps2.xml><?xml version="1.0" encoding="utf-8"?>
<ds:datastoreItem xmlns:ds="http://schemas.openxmlformats.org/officeDocument/2006/customXml" ds:itemID="{84E53913-77CB-4C54-9FA6-5DC476D56DB4}">
  <ds:schemaRefs>
    <ds:schemaRef ds:uri="http://schemas.microsoft.com/sharepoint/events"/>
  </ds:schemaRefs>
</ds:datastoreItem>
</file>

<file path=customXml/itemProps3.xml><?xml version="1.0" encoding="utf-8"?>
<ds:datastoreItem xmlns:ds="http://schemas.openxmlformats.org/officeDocument/2006/customXml" ds:itemID="{01B61822-20BE-4476-AE9A-CA13E3B52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6147F-F01D-47CA-B0E0-3EF8C38D1B54}">
  <ds:schemaRefs>
    <ds:schemaRef ds:uri="http://schemas.microsoft.com/office/2006/metadata/properties"/>
    <ds:schemaRef ds:uri="http://schemas.microsoft.com/office/infopath/2007/PartnerControls"/>
    <ds:schemaRef ds:uri="0134c6cd-f550-47b7-b035-e2032093812d"/>
    <ds:schemaRef ds:uri="http://schemas.microsoft.com/sharepoint/v3"/>
    <ds:schemaRef ds:uri="http://schemas.microsoft.com/sharepoint/v4"/>
    <ds:schemaRef ds:uri="4930b4bd-3cc9-417f-a8e2-d6f87f124e93"/>
  </ds:schemaRefs>
</ds:datastoreItem>
</file>

<file path=customXml/itemProps5.xml><?xml version="1.0" encoding="utf-8"?>
<ds:datastoreItem xmlns:ds="http://schemas.openxmlformats.org/officeDocument/2006/customXml" ds:itemID="{32453AAE-8875-43AA-BCA2-CA81A208D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Maher</dc:creator>
  <cp:lastModifiedBy>Jamie Harnett</cp:lastModifiedBy>
  <cp:revision>2</cp:revision>
  <dcterms:created xsi:type="dcterms:W3CDTF">2019-07-01T12:30:00Z</dcterms:created>
  <dcterms:modified xsi:type="dcterms:W3CDTF">2019-07-01T12:30:00Z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Year">
    <vt:lpwstr>39;#2018|6e971baa-7691-4dfb-b2e2-ad97d94c3b44</vt:lpwstr>
  </property>
  <property fmtid="{D5CDD505-2E9C-101B-9397-08002B2CF9AE}" pid="4" name="eDocs_SeriesSubSeries">
    <vt:lpwstr>2;#196|e208e6d4-f5ec-473f-8beb-eba0bb4a8fb1</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